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6C984" w14:textId="13007B26" w:rsidR="00E86C83" w:rsidRPr="00B85EF2" w:rsidRDefault="00143659" w:rsidP="00B85EF2">
      <w:pPr>
        <w:autoSpaceDE w:val="0"/>
        <w:autoSpaceDN w:val="0"/>
        <w:adjustRightInd w:val="0"/>
        <w:spacing w:after="0" w:line="240" w:lineRule="auto"/>
        <w:rPr>
          <w:rFonts w:ascii="Calibri" w:eastAsia="Times New Roman" w:hAnsi="Calibri" w:cs="Arial"/>
          <w:color w:val="FF0000"/>
          <w:sz w:val="24"/>
          <w:szCs w:val="24"/>
          <w:lang w:val="en-US"/>
        </w:rPr>
      </w:pPr>
      <w:r w:rsidRPr="00143659">
        <w:rPr>
          <w:rFonts w:ascii="Agenda" w:eastAsia="Times New Roman" w:hAnsi="Agenda" w:cs="Arial"/>
          <w:b/>
          <w:bCs/>
          <w:noProof/>
          <w:sz w:val="24"/>
          <w:szCs w:val="24"/>
        </w:rPr>
        <mc:AlternateContent>
          <mc:Choice Requires="wps">
            <w:drawing>
              <wp:anchor distT="0" distB="0" distL="114300" distR="114300" simplePos="0" relativeHeight="251658246" behindDoc="0" locked="0" layoutInCell="1" allowOverlap="1" wp14:anchorId="67C52776" wp14:editId="5340B54F">
                <wp:simplePos x="0" y="0"/>
                <wp:positionH relativeFrom="column">
                  <wp:posOffset>-57150</wp:posOffset>
                </wp:positionH>
                <wp:positionV relativeFrom="paragraph">
                  <wp:posOffset>5080</wp:posOffset>
                </wp:positionV>
                <wp:extent cx="10515600" cy="1325563"/>
                <wp:effectExtent l="0" t="0" r="0" b="0"/>
                <wp:wrapNone/>
                <wp:docPr id="15"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515600" cy="1325563"/>
                        </a:xfrm>
                        <a:prstGeom prst="rect">
                          <a:avLst/>
                        </a:prstGeom>
                      </wps:spPr>
                      <wps:txbx>
                        <w:txbxContent>
                          <w:p w14:paraId="38BFFC42" w14:textId="77777777" w:rsidR="00143659" w:rsidRDefault="00143659" w:rsidP="00143659">
                            <w:pPr>
                              <w:spacing w:line="216" w:lineRule="auto"/>
                              <w:rPr>
                                <w:sz w:val="24"/>
                                <w:szCs w:val="24"/>
                              </w:rPr>
                            </w:pPr>
                            <w:r>
                              <w:rPr>
                                <w:rFonts w:ascii="Agenda" w:eastAsiaTheme="majorEastAsia" w:hAnsi="Agenda" w:cstheme="majorBidi"/>
                                <w:color w:val="FFFFFF" w:themeColor="background1"/>
                                <w:kern w:val="24"/>
                                <w:sz w:val="88"/>
                                <w:szCs w:val="88"/>
                              </w:rPr>
                              <w:t>Risk Assessment Guidance Pack</w:t>
                            </w:r>
                          </w:p>
                        </w:txbxContent>
                      </wps:txbx>
                      <wps:bodyPr vert="horz" lIns="91440" tIns="45720" rIns="91440" bIns="45720" rtlCol="0" anchor="ctr">
                        <a:normAutofit/>
                      </wps:bodyPr>
                    </wps:wsp>
                  </a:graphicData>
                </a:graphic>
              </wp:anchor>
            </w:drawing>
          </mc:Choice>
          <mc:Fallback>
            <w:pict>
              <v:rect w14:anchorId="67C52776" id="Title 1" o:spid="_x0000_s1026" style="position:absolute;margin-left:-4.5pt;margin-top:.4pt;width:828pt;height:104.4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" filled="f" stroked="f">
                <o:lock v:ext="edit" grouping="t"/>
                <v:textbox>
                  <w:txbxContent>
                    <w:p w14:paraId="38BFFC42" w14:textId="77777777" w:rsidR="00143659" w:rsidRDefault="00143659" w:rsidP="00143659">
                      <w:pPr>
                        <w:spacing w:line="216" w:lineRule="auto"/>
                        <w:rPr>
                          <w:sz w:val="24"/>
                          <w:szCs w:val="24"/>
                        </w:rPr>
                      </w:pPr>
                      <w:r>
                        <w:rPr>
                          <w:rFonts w:ascii="Agenda" w:eastAsiaTheme="majorEastAsia" w:hAnsi="Agenda" w:cstheme="majorBidi"/>
                          <w:color w:val="FFFFFF" w:themeColor="background1"/>
                          <w:kern w:val="24"/>
                          <w:sz w:val="88"/>
                          <w:szCs w:val="88"/>
                        </w:rPr>
                        <w:t>Risk Assessment Guidance Pack</w:t>
                      </w:r>
                    </w:p>
                  </w:txbxContent>
                </v:textbox>
              </v:rect>
            </w:pict>
          </mc:Fallback>
        </mc:AlternateContent>
      </w:r>
      <w:r w:rsidR="00B85EF2">
        <w:rPr>
          <w:rFonts w:ascii="Calibri" w:eastAsia="Times New Roman" w:hAnsi="Calibri" w:cs="Arial"/>
          <w:noProof/>
          <w:color w:val="FF0000"/>
          <w:sz w:val="24"/>
          <w:szCs w:val="24"/>
          <w:lang w:val="en-US"/>
        </w:rPr>
        <mc:AlternateContent>
          <mc:Choice Requires="wpg">
            <w:drawing>
              <wp:anchor distT="0" distB="0" distL="114300" distR="114300" simplePos="0" relativeHeight="251658240" behindDoc="1" locked="0" layoutInCell="1" allowOverlap="1" wp14:anchorId="1E9E2B55" wp14:editId="620B0E1A">
                <wp:simplePos x="0" y="0"/>
                <wp:positionH relativeFrom="page">
                  <wp:align>left</wp:align>
                </wp:positionH>
                <wp:positionV relativeFrom="page">
                  <wp:align>top</wp:align>
                </wp:positionV>
                <wp:extent cx="12192000" cy="1690370"/>
                <wp:effectExtent l="0" t="0" r="0" b="50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0" cy="1690370"/>
                          <a:chOff x="0" y="0"/>
                          <a:chExt cx="19200" cy="2662"/>
                        </a:xfrm>
                      </wpg:grpSpPr>
                      <wps:wsp>
                        <wps:cNvPr id="2" name="Rectangle 3"/>
                        <wps:cNvSpPr>
                          <a:spLocks noChangeArrowheads="1"/>
                        </wps:cNvSpPr>
                        <wps:spPr bwMode="auto">
                          <a:xfrm>
                            <a:off x="0" y="0"/>
                            <a:ext cx="19200" cy="2662"/>
                          </a:xfrm>
                          <a:prstGeom prst="rect">
                            <a:avLst/>
                          </a:prstGeom>
                          <a:solidFill>
                            <a:srgbClr val="DD04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283" y="614"/>
                            <a:ext cx="18595"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E64017F" id="Group 1" o:spid="_x0000_s1026" style="position:absolute;margin-left:0;margin-top:0;width:960pt;height:133.1pt;z-index:-251658240;mso-position-horizontal:left;mso-position-horizontal-relative:page;mso-position-vertical:top;mso-position-vertical-relative:page" coordsize="19200,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">
                <v:rect id="Rectangle 3" o:spid="_x0000_s1027" style="position:absolute;width:19200;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" fillcolor="#dd042a" stroked="f"/>
                <v:line id="Line 4" o:spid="_x0000_s1028" style="position:absolute;visibility:visible;mso-wrap-style:square" from="283,614" to="1887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" strokecolor="white"/>
                <w10:wrap anchorx="page" anchory="page"/>
              </v:group>
            </w:pict>
          </mc:Fallback>
        </mc:AlternateContent>
      </w:r>
    </w:p>
    <w:p w14:paraId="513CCCAF" w14:textId="20B1FC01" w:rsidR="00E86C83" w:rsidRDefault="00E86C83" w:rsidP="00E86C83">
      <w:pPr>
        <w:pStyle w:val="Heading1"/>
      </w:pPr>
    </w:p>
    <w:p w14:paraId="5F9607BF" w14:textId="68979C7E" w:rsidR="00972D8B" w:rsidRDefault="00972D8B" w:rsidP="00972D8B">
      <w:pPr>
        <w:rPr>
          <w:rFonts w:ascii="Agenda" w:eastAsia="Agenda" w:hAnsi="Agenda" w:cs="Agenda"/>
          <w:b/>
          <w:bCs/>
          <w:sz w:val="28"/>
          <w:szCs w:val="28"/>
          <w:lang w:eastAsia="en-GB" w:bidi="en-GB"/>
        </w:rPr>
      </w:pPr>
    </w:p>
    <w:p w14:paraId="25DC5B02" w14:textId="179C6029" w:rsidR="008E5AB0" w:rsidRDefault="008E5AB0" w:rsidP="00972D8B">
      <w:pPr>
        <w:rPr>
          <w:rFonts w:ascii="Calibri" w:eastAsia="Times New Roman" w:hAnsi="Calibri" w:cs="Arial"/>
          <w:b/>
          <w:bCs/>
          <w:color w:val="FF0000"/>
          <w:sz w:val="24"/>
          <w:szCs w:val="24"/>
        </w:rPr>
      </w:pPr>
    </w:p>
    <w:p w14:paraId="0E7F336E" w14:textId="77777777" w:rsidR="00AE7C70" w:rsidRDefault="00AE7C70" w:rsidP="00AE7C70">
      <w:pPr>
        <w:spacing w:after="0" w:line="240" w:lineRule="auto"/>
        <w:rPr>
          <w:rFonts w:ascii="Agenda" w:eastAsia="Times New Roman" w:hAnsi="Agenda" w:cs="Arial"/>
          <w:b/>
          <w:bCs/>
          <w:sz w:val="24"/>
          <w:szCs w:val="24"/>
        </w:rPr>
      </w:pPr>
    </w:p>
    <w:p w14:paraId="6F5A9A97" w14:textId="5D18764C" w:rsidR="00972D8B" w:rsidRPr="00972D8B" w:rsidRDefault="00972D8B" w:rsidP="00972D8B">
      <w:pPr>
        <w:rPr>
          <w:rFonts w:ascii="Agenda" w:eastAsia="Times New Roman" w:hAnsi="Agenda" w:cs="Arial"/>
          <w:sz w:val="24"/>
          <w:szCs w:val="24"/>
        </w:rPr>
      </w:pPr>
      <w:r w:rsidRPr="00972D8B">
        <w:rPr>
          <w:rFonts w:ascii="Agenda" w:eastAsia="Times New Roman" w:hAnsi="Agenda" w:cs="Arial"/>
          <w:b/>
          <w:bCs/>
          <w:sz w:val="24"/>
          <w:szCs w:val="24"/>
        </w:rPr>
        <w:t>Introduction</w:t>
      </w:r>
      <w:r w:rsidR="00143659" w:rsidRPr="00143659">
        <w:rPr>
          <w:noProof/>
        </w:rPr>
        <w:t xml:space="preserve"> </w:t>
      </w:r>
    </w:p>
    <w:p w14:paraId="01E99875" w14:textId="3DAA693F" w:rsidR="00972D8B" w:rsidRPr="00972D8B" w:rsidRDefault="00972D8B" w:rsidP="00972D8B">
      <w:pPr>
        <w:rPr>
          <w:rFonts w:ascii="Agenda" w:eastAsia="Times New Roman" w:hAnsi="Agenda" w:cs="Arial"/>
          <w:sz w:val="24"/>
          <w:szCs w:val="24"/>
        </w:rPr>
      </w:pPr>
      <w:r w:rsidRPr="00972D8B">
        <w:rPr>
          <w:rFonts w:ascii="Agenda" w:eastAsia="Times New Roman" w:hAnsi="Agenda" w:cs="Arial"/>
          <w:sz w:val="24"/>
          <w:szCs w:val="24"/>
        </w:rPr>
        <w:t xml:space="preserve">The template risk assessment is designed to support clubs in their thinking on how they will protect themselves and keep their participants safe during sessions while managing the risk of COVID-19. We recommend all clubs should undertake a basic risk assessment to establish what measures may need to be taken. </w:t>
      </w:r>
    </w:p>
    <w:p w14:paraId="1B7040FF" w14:textId="169330A3" w:rsidR="008E5AB0" w:rsidRDefault="00972D8B" w:rsidP="00972D8B">
      <w:pPr>
        <w:rPr>
          <w:rFonts w:ascii="Agenda" w:eastAsia="Times New Roman" w:hAnsi="Agenda" w:cs="Arial"/>
          <w:sz w:val="24"/>
          <w:szCs w:val="24"/>
        </w:rPr>
      </w:pPr>
      <w:r w:rsidRPr="00972D8B">
        <w:rPr>
          <w:rFonts w:ascii="Agenda" w:eastAsia="Times New Roman" w:hAnsi="Agenda" w:cs="Arial"/>
          <w:sz w:val="24"/>
          <w:szCs w:val="24"/>
        </w:rPr>
        <w:t xml:space="preserve">We would recommend it is the responsibility of the COVID-19 Officer to ensure that this risk assessment remains up-to-date and in line with current Badminton England and Government guidance (note this guidance is ever evolving).  </w:t>
      </w:r>
    </w:p>
    <w:p w14:paraId="4ECCBEA7" w14:textId="1F24CE16" w:rsidR="00972D8B" w:rsidRPr="00972D8B" w:rsidRDefault="00972D8B" w:rsidP="00972D8B">
      <w:pPr>
        <w:rPr>
          <w:rFonts w:ascii="Agenda" w:eastAsia="Times New Roman" w:hAnsi="Agenda" w:cs="Arial"/>
          <w:sz w:val="24"/>
          <w:szCs w:val="24"/>
        </w:rPr>
      </w:pPr>
      <w:r w:rsidRPr="00972D8B">
        <w:rPr>
          <w:rFonts w:ascii="Agenda" w:eastAsia="Times New Roman" w:hAnsi="Agenda" w:cs="Arial"/>
          <w:b/>
          <w:bCs/>
          <w:sz w:val="24"/>
          <w:szCs w:val="24"/>
        </w:rPr>
        <w:t xml:space="preserve">Risk Assessment Template  </w:t>
      </w:r>
    </w:p>
    <w:p w14:paraId="1FBAE277" w14:textId="64773DC9" w:rsidR="00972D8B" w:rsidRPr="00972D8B" w:rsidRDefault="00972D8B" w:rsidP="00972D8B">
      <w:pPr>
        <w:rPr>
          <w:rFonts w:ascii="Agenda" w:eastAsia="Times New Roman" w:hAnsi="Agenda" w:cs="Arial"/>
          <w:sz w:val="24"/>
          <w:szCs w:val="24"/>
        </w:rPr>
      </w:pPr>
      <w:r w:rsidRPr="00972D8B">
        <w:rPr>
          <w:rFonts w:ascii="Agenda" w:eastAsia="Times New Roman" w:hAnsi="Agenda" w:cs="Arial"/>
          <w:sz w:val="24"/>
          <w:szCs w:val="24"/>
          <w:lang w:val="en-US"/>
        </w:rPr>
        <w:t xml:space="preserve">The current COVID-19 ‘coronavirus’ outbreak poses a serious risk to individuals. This template assists in identifying the control measures to consider reducing the risk of infections and as part of a proactive monitoring process and checking that preventative and protective control measures are implemented in line with current health and safety guidelines. </w:t>
      </w:r>
    </w:p>
    <w:p w14:paraId="5F8EA1E1" w14:textId="00270C2A" w:rsidR="00972D8B" w:rsidRPr="00972D8B" w:rsidRDefault="00972D8B" w:rsidP="00972D8B">
      <w:pPr>
        <w:rPr>
          <w:rFonts w:ascii="Agenda" w:eastAsia="Times New Roman" w:hAnsi="Agenda" w:cs="Arial"/>
          <w:sz w:val="24"/>
          <w:szCs w:val="24"/>
        </w:rPr>
      </w:pPr>
      <w:r w:rsidRPr="00972D8B">
        <w:rPr>
          <w:rFonts w:ascii="Agenda" w:eastAsia="Times New Roman" w:hAnsi="Agenda" w:cs="Arial"/>
          <w:sz w:val="24"/>
          <w:szCs w:val="24"/>
          <w:lang w:val="en-US"/>
        </w:rPr>
        <w:t xml:space="preserve">Use the template as a guide to complete your </w:t>
      </w:r>
      <w:r w:rsidR="00816842">
        <w:rPr>
          <w:rFonts w:ascii="Agenda" w:eastAsia="Times New Roman" w:hAnsi="Agenda" w:cs="Arial"/>
          <w:sz w:val="24"/>
          <w:szCs w:val="24"/>
          <w:lang w:val="en-US"/>
        </w:rPr>
        <w:t>own</w:t>
      </w:r>
      <w:r w:rsidRPr="00972D8B">
        <w:rPr>
          <w:rFonts w:ascii="Agenda" w:eastAsia="Times New Roman" w:hAnsi="Agenda" w:cs="Arial"/>
          <w:sz w:val="24"/>
          <w:szCs w:val="24"/>
          <w:lang w:val="en-US"/>
        </w:rPr>
        <w:t xml:space="preserve"> COVID-19 risk assessment.</w:t>
      </w:r>
      <w:r w:rsidR="00502C52">
        <w:rPr>
          <w:rFonts w:ascii="Agenda" w:eastAsia="Times New Roman" w:hAnsi="Agenda" w:cs="Arial"/>
          <w:sz w:val="24"/>
          <w:szCs w:val="24"/>
          <w:lang w:val="en-US"/>
        </w:rPr>
        <w:t xml:space="preserve"> </w:t>
      </w:r>
      <w:r w:rsidRPr="00972D8B">
        <w:rPr>
          <w:rFonts w:ascii="Agenda" w:eastAsia="Times New Roman" w:hAnsi="Agenda" w:cs="Arial"/>
          <w:sz w:val="24"/>
          <w:szCs w:val="24"/>
          <w:lang w:val="en-US"/>
        </w:rPr>
        <w:t>Take into consideration what risks might apply to your club / coaching sessions and continue by identifying the hazards that are the real priorities in your case and complete the table to suit your venue. This template is to be used as a guide to complete a full risk assessment for your club / coaching sessions to safely return to playing</w:t>
      </w:r>
      <w:r w:rsidR="00D52BB0">
        <w:rPr>
          <w:rFonts w:ascii="Agenda" w:eastAsia="Times New Roman" w:hAnsi="Agenda" w:cs="Arial"/>
          <w:sz w:val="24"/>
          <w:szCs w:val="24"/>
          <w:lang w:val="en-US"/>
        </w:rPr>
        <w:t xml:space="preserve">, </w:t>
      </w:r>
      <w:r w:rsidR="00A50EF2">
        <w:rPr>
          <w:rFonts w:ascii="Agenda" w:eastAsia="Times New Roman" w:hAnsi="Agenda" w:cs="Arial"/>
          <w:sz w:val="24"/>
          <w:szCs w:val="24"/>
          <w:lang w:val="en-US"/>
        </w:rPr>
        <w:t xml:space="preserve">you </w:t>
      </w:r>
      <w:r w:rsidR="00FA7CC0">
        <w:rPr>
          <w:rFonts w:ascii="Agenda" w:eastAsia="Times New Roman" w:hAnsi="Agenda" w:cs="Arial"/>
          <w:sz w:val="24"/>
          <w:szCs w:val="24"/>
          <w:lang w:val="en-US"/>
        </w:rPr>
        <w:t xml:space="preserve">will need to speak with </w:t>
      </w:r>
      <w:r w:rsidR="005401F5">
        <w:rPr>
          <w:rFonts w:ascii="Agenda" w:eastAsia="Times New Roman" w:hAnsi="Agenda" w:cs="Arial"/>
          <w:sz w:val="24"/>
          <w:szCs w:val="24"/>
          <w:lang w:val="en-US"/>
        </w:rPr>
        <w:t>your</w:t>
      </w:r>
      <w:r w:rsidR="00FA7CC0">
        <w:rPr>
          <w:rFonts w:ascii="Agenda" w:eastAsia="Times New Roman" w:hAnsi="Agenda" w:cs="Arial"/>
          <w:sz w:val="24"/>
          <w:szCs w:val="24"/>
          <w:lang w:val="en-US"/>
        </w:rPr>
        <w:t xml:space="preserve"> </w:t>
      </w:r>
      <w:r w:rsidR="00F233A2">
        <w:rPr>
          <w:rFonts w:ascii="Agenda" w:eastAsia="Times New Roman" w:hAnsi="Agenda" w:cs="Arial"/>
          <w:sz w:val="24"/>
          <w:szCs w:val="24"/>
          <w:lang w:val="en-US"/>
        </w:rPr>
        <w:t xml:space="preserve">booking venue </w:t>
      </w:r>
      <w:r w:rsidR="00B6740F">
        <w:rPr>
          <w:rFonts w:ascii="Agenda" w:eastAsia="Times New Roman" w:hAnsi="Agenda" w:cs="Arial"/>
          <w:sz w:val="24"/>
          <w:szCs w:val="24"/>
          <w:lang w:val="en-US"/>
        </w:rPr>
        <w:t xml:space="preserve">to understand their risk assessment. </w:t>
      </w:r>
    </w:p>
    <w:p w14:paraId="5FD44994" w14:textId="111F962D" w:rsidR="00B85EF2" w:rsidRDefault="00972D8B" w:rsidP="00972D8B">
      <w:pPr>
        <w:rPr>
          <w:rFonts w:ascii="Agenda" w:eastAsia="Times New Roman" w:hAnsi="Agenda" w:cs="Arial"/>
          <w:sz w:val="24"/>
          <w:szCs w:val="24"/>
        </w:rPr>
      </w:pPr>
      <w:r w:rsidRPr="00972D8B">
        <w:rPr>
          <w:rFonts w:ascii="Agenda" w:eastAsia="Times New Roman" w:hAnsi="Agenda" w:cs="Arial"/>
          <w:sz w:val="24"/>
          <w:szCs w:val="24"/>
        </w:rPr>
        <w:t>Please note that the risk and issues highlighted in template is in no way exhaustive and individual circumstances will differ. We recommend that you complete a full risk assessment for your session returning to court. It is critical to complete a Covid-19 risk assessment prior to activity taking place</w:t>
      </w:r>
      <w:r w:rsidR="00B6740F">
        <w:rPr>
          <w:rFonts w:ascii="Agenda" w:eastAsia="Times New Roman" w:hAnsi="Agenda" w:cs="Arial"/>
          <w:sz w:val="24"/>
          <w:szCs w:val="24"/>
        </w:rPr>
        <w:t>.</w:t>
      </w:r>
    </w:p>
    <w:p w14:paraId="012AA659" w14:textId="6D19AA68" w:rsidR="00B6740F" w:rsidRPr="00F921E3" w:rsidRDefault="00F921E3" w:rsidP="00972D8B">
      <w:pPr>
        <w:rPr>
          <w:rFonts w:ascii="Agenda" w:eastAsia="Times New Roman" w:hAnsi="Agenda" w:cs="Arial"/>
          <w:sz w:val="28"/>
          <w:szCs w:val="28"/>
        </w:rPr>
      </w:pPr>
      <w:r w:rsidRPr="00F921E3">
        <w:rPr>
          <w:rFonts w:ascii="Agenda" w:hAnsi="Agenda"/>
          <w:sz w:val="24"/>
          <w:szCs w:val="24"/>
        </w:rPr>
        <w:t xml:space="preserve">A risk assessment is an important document for assessing the health and safety of not only the activities you carry out and equipment you use but also the activities and equipment you provide your members. If you are looking to carry a more detailed plan of future </w:t>
      </w:r>
      <w:proofErr w:type="gramStart"/>
      <w:r w:rsidRPr="00F921E3">
        <w:rPr>
          <w:rFonts w:ascii="Agenda" w:hAnsi="Agenda"/>
          <w:sz w:val="24"/>
          <w:szCs w:val="24"/>
        </w:rPr>
        <w:t>risk</w:t>
      </w:r>
      <w:proofErr w:type="gramEnd"/>
      <w:r w:rsidRPr="00F921E3">
        <w:rPr>
          <w:rFonts w:ascii="Agenda" w:hAnsi="Agenda"/>
          <w:sz w:val="24"/>
          <w:szCs w:val="24"/>
        </w:rPr>
        <w:t xml:space="preserve"> you may wish to complete a risk register. This is a simple and effective tool that can help you identify, </w:t>
      </w:r>
      <w:r w:rsidR="006A0D16" w:rsidRPr="00F921E3">
        <w:rPr>
          <w:rFonts w:ascii="Agenda" w:hAnsi="Agenda"/>
          <w:sz w:val="24"/>
          <w:szCs w:val="24"/>
        </w:rPr>
        <w:t>document,</w:t>
      </w:r>
      <w:r w:rsidRPr="00F921E3">
        <w:rPr>
          <w:rFonts w:ascii="Agenda" w:hAnsi="Agenda"/>
          <w:sz w:val="24"/>
          <w:szCs w:val="24"/>
        </w:rPr>
        <w:t xml:space="preserve"> and manage all risks facing your club and not just those relating to health and safety. </w:t>
      </w:r>
      <w:hyperlink r:id="rId11" w:history="1">
        <w:r w:rsidRPr="00F921E3">
          <w:rPr>
            <w:rStyle w:val="Hyperlink"/>
            <w:rFonts w:ascii="Agenda" w:hAnsi="Agenda"/>
            <w:color w:val="auto"/>
            <w:sz w:val="24"/>
            <w:szCs w:val="24"/>
          </w:rPr>
          <w:t>Sport England Club Matters</w:t>
        </w:r>
      </w:hyperlink>
      <w:r w:rsidRPr="00F921E3">
        <w:rPr>
          <w:rFonts w:ascii="Agenda" w:hAnsi="Agenda"/>
          <w:sz w:val="24"/>
          <w:szCs w:val="24"/>
        </w:rPr>
        <w:t xml:space="preserve"> can help you explore risk registers in more detail</w:t>
      </w:r>
    </w:p>
    <w:p w14:paraId="5BF66130" w14:textId="713EB688" w:rsidR="00972D8B" w:rsidRPr="00972D8B" w:rsidRDefault="00B85EF2" w:rsidP="00972D8B">
      <w:pPr>
        <w:rPr>
          <w:rFonts w:ascii="Agenda" w:eastAsia="Times New Roman" w:hAnsi="Agenda" w:cs="Arial"/>
          <w:sz w:val="24"/>
          <w:szCs w:val="24"/>
        </w:rPr>
      </w:pPr>
      <w:r>
        <w:rPr>
          <w:rFonts w:ascii="Agenda" w:eastAsia="Times New Roman" w:hAnsi="Agenda" w:cs="Arial"/>
          <w:b/>
          <w:bCs/>
          <w:sz w:val="24"/>
          <w:szCs w:val="24"/>
          <w:lang w:val="en-US"/>
        </w:rPr>
        <w:t>B</w:t>
      </w:r>
      <w:r w:rsidR="00972D8B" w:rsidRPr="00972D8B">
        <w:rPr>
          <w:rFonts w:ascii="Agenda" w:eastAsia="Times New Roman" w:hAnsi="Agenda" w:cs="Arial"/>
          <w:b/>
          <w:bCs/>
          <w:sz w:val="24"/>
          <w:szCs w:val="24"/>
          <w:lang w:val="en-US"/>
        </w:rPr>
        <w:t xml:space="preserve">adminton specific facilities </w:t>
      </w:r>
    </w:p>
    <w:p w14:paraId="4C8A79B0" w14:textId="3ECA3F95" w:rsidR="00B85EF2" w:rsidRPr="00B6740F" w:rsidRDefault="00972D8B" w:rsidP="00972D8B">
      <w:pPr>
        <w:rPr>
          <w:rFonts w:ascii="Agenda" w:eastAsia="Times New Roman" w:hAnsi="Agenda" w:cs="Arial"/>
          <w:sz w:val="24"/>
          <w:szCs w:val="24"/>
          <w:lang w:val="en-US"/>
        </w:rPr>
      </w:pPr>
      <w:r w:rsidRPr="008E5AB0">
        <w:rPr>
          <w:rFonts w:ascii="Agenda" w:eastAsia="Times New Roman" w:hAnsi="Agenda" w:cs="Arial"/>
          <w:sz w:val="24"/>
          <w:szCs w:val="24"/>
          <w:lang w:val="en-US"/>
        </w:rPr>
        <w:t xml:space="preserve">We recommend you visit </w:t>
      </w:r>
      <w:hyperlink r:id="rId12" w:history="1">
        <w:r w:rsidRPr="008E5AB0">
          <w:rPr>
            <w:rStyle w:val="Hyperlink"/>
            <w:rFonts w:ascii="Agenda" w:eastAsia="Times New Roman" w:hAnsi="Agenda" w:cs="Arial"/>
            <w:color w:val="auto"/>
            <w:sz w:val="24"/>
            <w:szCs w:val="24"/>
            <w:lang w:val="en-US"/>
          </w:rPr>
          <w:t>CIMPSA guidance</w:t>
        </w:r>
      </w:hyperlink>
      <w:r w:rsidRPr="008E5AB0">
        <w:rPr>
          <w:rFonts w:ascii="Agenda" w:eastAsia="Times New Roman" w:hAnsi="Agenda" w:cs="Arial"/>
          <w:sz w:val="24"/>
          <w:szCs w:val="24"/>
          <w:lang w:val="en-US"/>
        </w:rPr>
        <w:t>, as it has produced a comprehensive overview of a facility reopening management process</w:t>
      </w:r>
    </w:p>
    <w:p w14:paraId="5D1782FD" w14:textId="18F8CD36" w:rsidR="00353470" w:rsidRDefault="0090107F" w:rsidP="00972D8B">
      <w:pPr>
        <w:rPr>
          <w:rFonts w:ascii="Calibri" w:eastAsia="Times New Roman" w:hAnsi="Calibri" w:cs="Arial"/>
          <w:color w:val="FF0000"/>
          <w:sz w:val="24"/>
          <w:szCs w:val="24"/>
          <w:lang w:val="en-US"/>
        </w:rPr>
      </w:pPr>
      <w:r>
        <w:rPr>
          <w:rFonts w:ascii="Calibri" w:eastAsia="Times New Roman" w:hAnsi="Calibri" w:cs="Arial"/>
          <w:noProof/>
          <w:color w:val="FF0000"/>
          <w:sz w:val="24"/>
          <w:szCs w:val="24"/>
        </w:rPr>
        <w:lastRenderedPageBreak/>
        <mc:AlternateContent>
          <mc:Choice Requires="wps">
            <w:drawing>
              <wp:anchor distT="0" distB="0" distL="114300" distR="114300" simplePos="0" relativeHeight="251658250" behindDoc="0" locked="0" layoutInCell="1" allowOverlap="1" wp14:anchorId="2B4FEC35" wp14:editId="1ED0C934">
                <wp:simplePos x="0" y="0"/>
                <wp:positionH relativeFrom="column">
                  <wp:posOffset>-247650</wp:posOffset>
                </wp:positionH>
                <wp:positionV relativeFrom="paragraph">
                  <wp:posOffset>5600700</wp:posOffset>
                </wp:positionV>
                <wp:extent cx="1047750" cy="1209675"/>
                <wp:effectExtent l="0" t="0" r="0" b="0"/>
                <wp:wrapNone/>
                <wp:docPr id="23" name="Rectangle 23"/>
                <wp:cNvGraphicFramePr/>
                <a:graphic xmlns:a="http://schemas.openxmlformats.org/drawingml/2006/main">
                  <a:graphicData uri="http://schemas.microsoft.com/office/word/2010/wordprocessingShape">
                    <wps:wsp>
                      <wps:cNvSpPr/>
                      <wps:spPr>
                        <a:xfrm>
                          <a:off x="0" y="0"/>
                          <a:ext cx="1047750" cy="1209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DE9A7A" w14:textId="77777777" w:rsidR="001F11B6" w:rsidRPr="00EB3BF4" w:rsidRDefault="001F11B6" w:rsidP="001F11B6">
                            <w:pPr>
                              <w:jc w:val="center"/>
                              <w:rPr>
                                <w:rFonts w:ascii="Agenda" w:hAnsi="Agenda"/>
                                <w:color w:val="F7002F"/>
                                <w:sz w:val="144"/>
                                <w:szCs w:val="144"/>
                              </w:rPr>
                            </w:pPr>
                            <w:r w:rsidRPr="00EB3BF4">
                              <w:rPr>
                                <w:rFonts w:ascii="Agenda" w:hAnsi="Agenda"/>
                                <w:color w:val="F7002F"/>
                                <w:sz w:val="144"/>
                                <w:szCs w:val="14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FEC35" id="Rectangle 23" o:spid="_x0000_s1027" style="position:absolute;margin-left:-19.5pt;margin-top:441pt;width:82.5pt;height:9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" filled="f" stroked="f" strokeweight="1pt">
                <v:textbox>
                  <w:txbxContent>
                    <w:p w14:paraId="55DE9A7A" w14:textId="77777777" w:rsidR="001F11B6" w:rsidRPr="00EB3BF4" w:rsidRDefault="001F11B6" w:rsidP="001F11B6">
                      <w:pPr>
                        <w:jc w:val="center"/>
                        <w:rPr>
                          <w:rFonts w:ascii="Agenda" w:hAnsi="Agenda"/>
                          <w:color w:val="F7002F"/>
                          <w:sz w:val="144"/>
                          <w:szCs w:val="144"/>
                        </w:rPr>
                      </w:pPr>
                      <w:r w:rsidRPr="00EB3BF4">
                        <w:rPr>
                          <w:rFonts w:ascii="Agenda" w:hAnsi="Agenda"/>
                          <w:color w:val="F7002F"/>
                          <w:sz w:val="144"/>
                          <w:szCs w:val="144"/>
                        </w:rPr>
                        <w:t>3</w:t>
                      </w:r>
                    </w:p>
                  </w:txbxContent>
                </v:textbox>
              </v:rect>
            </w:pict>
          </mc:Fallback>
        </mc:AlternateContent>
      </w:r>
      <w:r>
        <w:rPr>
          <w:rFonts w:ascii="Calibri" w:eastAsia="Times New Roman" w:hAnsi="Calibri" w:cs="Arial"/>
          <w:noProof/>
          <w:color w:val="FF0000"/>
          <w:sz w:val="24"/>
          <w:szCs w:val="24"/>
        </w:rPr>
        <mc:AlternateContent>
          <mc:Choice Requires="wps">
            <w:drawing>
              <wp:anchor distT="0" distB="0" distL="114300" distR="114300" simplePos="0" relativeHeight="251658249" behindDoc="0" locked="0" layoutInCell="1" allowOverlap="1" wp14:anchorId="3FD06C6B" wp14:editId="0A31A006">
                <wp:simplePos x="0" y="0"/>
                <wp:positionH relativeFrom="column">
                  <wp:posOffset>-266700</wp:posOffset>
                </wp:positionH>
                <wp:positionV relativeFrom="paragraph">
                  <wp:posOffset>4419600</wp:posOffset>
                </wp:positionV>
                <wp:extent cx="1047750" cy="1209675"/>
                <wp:effectExtent l="0" t="0" r="0" b="0"/>
                <wp:wrapNone/>
                <wp:docPr id="22" name="Rectangle 22"/>
                <wp:cNvGraphicFramePr/>
                <a:graphic xmlns:a="http://schemas.openxmlformats.org/drawingml/2006/main">
                  <a:graphicData uri="http://schemas.microsoft.com/office/word/2010/wordprocessingShape">
                    <wps:wsp>
                      <wps:cNvSpPr/>
                      <wps:spPr>
                        <a:xfrm>
                          <a:off x="0" y="0"/>
                          <a:ext cx="1047750" cy="1209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9438D8" w14:textId="68EEC847" w:rsidR="00C31EE0" w:rsidRPr="00EB3BF4" w:rsidRDefault="00C31EE0" w:rsidP="00C31EE0">
                            <w:pPr>
                              <w:jc w:val="center"/>
                              <w:rPr>
                                <w:rFonts w:ascii="Agenda" w:hAnsi="Agenda"/>
                                <w:color w:val="F7002F"/>
                                <w:sz w:val="144"/>
                                <w:szCs w:val="144"/>
                              </w:rPr>
                            </w:pPr>
                            <w:r w:rsidRPr="00EB3BF4">
                              <w:rPr>
                                <w:rFonts w:ascii="Agenda" w:hAnsi="Agenda"/>
                                <w:color w:val="F7002F"/>
                                <w:sz w:val="144"/>
                                <w:szCs w:val="14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6C6B" id="Rectangle 22" o:spid="_x0000_s1028" style="position:absolute;margin-left:-21pt;margin-top:348pt;width:82.5pt;height:95.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" filled="f" stroked="f" strokeweight="1pt">
                <v:textbox>
                  <w:txbxContent>
                    <w:p w14:paraId="2F9438D8" w14:textId="68EEC847" w:rsidR="00C31EE0" w:rsidRPr="00EB3BF4" w:rsidRDefault="00C31EE0" w:rsidP="00C31EE0">
                      <w:pPr>
                        <w:jc w:val="center"/>
                        <w:rPr>
                          <w:rFonts w:ascii="Agenda" w:hAnsi="Agenda"/>
                          <w:color w:val="F7002F"/>
                          <w:sz w:val="144"/>
                          <w:szCs w:val="144"/>
                        </w:rPr>
                      </w:pPr>
                      <w:r w:rsidRPr="00EB3BF4">
                        <w:rPr>
                          <w:rFonts w:ascii="Agenda" w:hAnsi="Agenda"/>
                          <w:color w:val="F7002F"/>
                          <w:sz w:val="144"/>
                          <w:szCs w:val="144"/>
                        </w:rPr>
                        <w:t>2</w:t>
                      </w:r>
                    </w:p>
                  </w:txbxContent>
                </v:textbox>
              </v:rect>
            </w:pict>
          </mc:Fallback>
        </mc:AlternateContent>
      </w:r>
      <w:r>
        <w:rPr>
          <w:rFonts w:ascii="Calibri" w:eastAsia="Times New Roman" w:hAnsi="Calibri" w:cs="Arial"/>
          <w:noProof/>
          <w:color w:val="FF0000"/>
          <w:sz w:val="24"/>
          <w:szCs w:val="24"/>
        </w:rPr>
        <mc:AlternateContent>
          <mc:Choice Requires="wps">
            <w:drawing>
              <wp:anchor distT="0" distB="0" distL="114300" distR="114300" simplePos="0" relativeHeight="251658248" behindDoc="0" locked="0" layoutInCell="1" allowOverlap="1" wp14:anchorId="600B2F41" wp14:editId="606268FE">
                <wp:simplePos x="0" y="0"/>
                <wp:positionH relativeFrom="page">
                  <wp:posOffset>179705</wp:posOffset>
                </wp:positionH>
                <wp:positionV relativeFrom="paragraph">
                  <wp:posOffset>2371725</wp:posOffset>
                </wp:positionV>
                <wp:extent cx="1047750" cy="1200150"/>
                <wp:effectExtent l="0" t="0" r="0" b="0"/>
                <wp:wrapNone/>
                <wp:docPr id="21" name="Rectangle 21"/>
                <wp:cNvGraphicFramePr/>
                <a:graphic xmlns:a="http://schemas.openxmlformats.org/drawingml/2006/main">
                  <a:graphicData uri="http://schemas.microsoft.com/office/word/2010/wordprocessingShape">
                    <wps:wsp>
                      <wps:cNvSpPr/>
                      <wps:spPr>
                        <a:xfrm>
                          <a:off x="0" y="0"/>
                          <a:ext cx="1047750"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F4A5F" w14:textId="77777777" w:rsidR="00F35C10" w:rsidRPr="00EB3BF4" w:rsidRDefault="0076475C" w:rsidP="00F35C10">
                            <w:pPr>
                              <w:jc w:val="center"/>
                              <w:rPr>
                                <w:rFonts w:ascii="Agenda" w:hAnsi="Agenda"/>
                                <w:bCs/>
                                <w:color w:val="F7002F"/>
                                <w:sz w:val="144"/>
                                <w:szCs w:val="144"/>
                              </w:rPr>
                            </w:pPr>
                            <w:r w:rsidRPr="00EB3BF4">
                              <w:rPr>
                                <w:rFonts w:ascii="Agenda" w:hAnsi="Agenda"/>
                                <w:bCs/>
                                <w:color w:val="F7002F"/>
                                <w:sz w:val="144"/>
                                <w:szCs w:val="1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B2F41" id="Rectangle 21" o:spid="_x0000_s1029" style="position:absolute;margin-left:14.15pt;margin-top:186.75pt;width:82.5pt;height:9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" filled="f" stroked="f" strokeweight="1pt">
                <v:textbox>
                  <w:txbxContent>
                    <w:p w14:paraId="6C7F4A5F" w14:textId="77777777" w:rsidR="00F35C10" w:rsidRPr="00EB3BF4" w:rsidRDefault="0076475C" w:rsidP="00F35C10">
                      <w:pPr>
                        <w:jc w:val="center"/>
                        <w:rPr>
                          <w:rFonts w:ascii="Agenda" w:hAnsi="Agenda"/>
                          <w:bCs/>
                          <w:color w:val="F7002F"/>
                          <w:sz w:val="144"/>
                          <w:szCs w:val="144"/>
                        </w:rPr>
                      </w:pPr>
                      <w:r w:rsidRPr="00EB3BF4">
                        <w:rPr>
                          <w:rFonts w:ascii="Agenda" w:hAnsi="Agenda"/>
                          <w:bCs/>
                          <w:color w:val="F7002F"/>
                          <w:sz w:val="144"/>
                          <w:szCs w:val="144"/>
                        </w:rPr>
                        <w:t>1</w:t>
                      </w:r>
                    </w:p>
                  </w:txbxContent>
                </v:textbox>
                <w10:wrap anchorx="page"/>
              </v:rect>
            </w:pict>
          </mc:Fallback>
        </mc:AlternateContent>
      </w:r>
      <w:r w:rsidRPr="007F6BE0">
        <w:rPr>
          <w:rFonts w:ascii="Calibri" w:eastAsia="Times New Roman" w:hAnsi="Calibri" w:cs="Arial"/>
          <w:noProof/>
          <w:color w:val="FF0000"/>
          <w:sz w:val="24"/>
          <w:szCs w:val="24"/>
        </w:rPr>
        <mc:AlternateContent>
          <mc:Choice Requires="wps">
            <w:drawing>
              <wp:anchor distT="0" distB="0" distL="114300" distR="114300" simplePos="0" relativeHeight="251658244" behindDoc="0" locked="0" layoutInCell="1" allowOverlap="1" wp14:anchorId="08765BF4" wp14:editId="649B9B74">
                <wp:simplePos x="0" y="0"/>
                <wp:positionH relativeFrom="margin">
                  <wp:posOffset>923925</wp:posOffset>
                </wp:positionH>
                <wp:positionV relativeFrom="paragraph">
                  <wp:posOffset>5810250</wp:posOffset>
                </wp:positionV>
                <wp:extent cx="8601075" cy="876300"/>
                <wp:effectExtent l="19050" t="19050" r="28575" b="19050"/>
                <wp:wrapNone/>
                <wp:docPr id="9" name="Rectangle 8">
                  <a:extLst xmlns:a="http://schemas.openxmlformats.org/drawingml/2006/main">
                    <a:ext uri="{FF2B5EF4-FFF2-40B4-BE49-F238E27FC236}">
                      <a16:creationId xmlns:a16="http://schemas.microsoft.com/office/drawing/2014/main" id="{343B559C-855B-49E0-BF4F-E7398936B8A9}"/>
                    </a:ext>
                  </a:extLst>
                </wp:docPr>
                <wp:cNvGraphicFramePr/>
                <a:graphic xmlns:a="http://schemas.openxmlformats.org/drawingml/2006/main">
                  <a:graphicData uri="http://schemas.microsoft.com/office/word/2010/wordprocessingShape">
                    <wps:wsp>
                      <wps:cNvSpPr/>
                      <wps:spPr>
                        <a:xfrm>
                          <a:off x="0" y="0"/>
                          <a:ext cx="8601075" cy="876300"/>
                        </a:xfrm>
                        <a:prstGeom prst="rect">
                          <a:avLst/>
                        </a:prstGeom>
                        <a:noFill/>
                        <a:ln w="38100">
                          <a:solidFill>
                            <a:schemeClr val="bg1">
                              <a:lumMod val="85000"/>
                            </a:schemeClr>
                          </a:solidFill>
                        </a:ln>
                      </wps:spPr>
                      <wps:txbx>
                        <w:txbxContent>
                          <w:p w14:paraId="3F82E01A" w14:textId="77777777" w:rsidR="007F6BE0" w:rsidRDefault="007F6BE0" w:rsidP="007F6BE0">
                            <w:pPr>
                              <w:spacing w:line="256" w:lineRule="auto"/>
                              <w:rPr>
                                <w:sz w:val="24"/>
                                <w:szCs w:val="24"/>
                              </w:rPr>
                            </w:pPr>
                            <w:r>
                              <w:rPr>
                                <w:rFonts w:ascii="Agenda" w:hAnsi="Agenda"/>
                                <w:b/>
                                <w:bCs/>
                                <w:color w:val="000000" w:themeColor="text1"/>
                                <w:kern w:val="24"/>
                              </w:rPr>
                              <w:t>Review</w:t>
                            </w:r>
                          </w:p>
                          <w:p w14:paraId="1ADC2DAC" w14:textId="77777777" w:rsidR="007F6BE0" w:rsidRDefault="007F6BE0" w:rsidP="007F6BE0">
                            <w:r>
                              <w:rPr>
                                <w:rFonts w:ascii="Agenda" w:hAnsi="Agenda"/>
                                <w:color w:val="000000" w:themeColor="text1"/>
                                <w:kern w:val="24"/>
                              </w:rPr>
                              <w:t>The information around COVID-19 changes on a frequent basis and you will need to monitor the latest advice for any changes that could impact your club. We have provided a library of resources and guidance that can be monitored for the latest information.</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08765BF4" id="Rectangle 8" o:spid="_x0000_s1030" style="position:absolute;margin-left:72.75pt;margin-top:457.5pt;width:677.25pt;height:6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" filled="f" strokecolor="#d8d8d8 [2732]" strokeweight="3pt">
                <v:textbox>
                  <w:txbxContent>
                    <w:p w14:paraId="3F82E01A" w14:textId="77777777" w:rsidR="007F6BE0" w:rsidRDefault="007F6BE0" w:rsidP="007F6BE0">
                      <w:pPr>
                        <w:spacing w:line="256" w:lineRule="auto"/>
                        <w:rPr>
                          <w:sz w:val="24"/>
                          <w:szCs w:val="24"/>
                        </w:rPr>
                      </w:pPr>
                      <w:r>
                        <w:rPr>
                          <w:rFonts w:ascii="Agenda" w:hAnsi="Agenda"/>
                          <w:b/>
                          <w:bCs/>
                          <w:color w:val="000000" w:themeColor="text1"/>
                          <w:kern w:val="24"/>
                        </w:rPr>
                        <w:t>Review</w:t>
                      </w:r>
                    </w:p>
                    <w:p w14:paraId="1ADC2DAC" w14:textId="77777777" w:rsidR="007F6BE0" w:rsidRDefault="007F6BE0" w:rsidP="007F6BE0">
                      <w:r>
                        <w:rPr>
                          <w:rFonts w:ascii="Agenda" w:hAnsi="Agenda"/>
                          <w:color w:val="000000" w:themeColor="text1"/>
                          <w:kern w:val="24"/>
                        </w:rPr>
                        <w:t>The information around COVID-19 changes on a frequent basis and you will need to monitor the latest advice for any changes that could impact your club. We have provided a library of resources and guidance that can be monitored for the latest information.</w:t>
                      </w:r>
                    </w:p>
                  </w:txbxContent>
                </v:textbox>
                <w10:wrap anchorx="margin"/>
              </v:rect>
            </w:pict>
          </mc:Fallback>
        </mc:AlternateContent>
      </w:r>
      <w:r w:rsidRPr="007F6BE0">
        <w:rPr>
          <w:rFonts w:ascii="Calibri" w:eastAsia="Times New Roman" w:hAnsi="Calibri" w:cs="Arial"/>
          <w:noProof/>
          <w:color w:val="FF0000"/>
          <w:sz w:val="24"/>
          <w:szCs w:val="24"/>
        </w:rPr>
        <mc:AlternateContent>
          <mc:Choice Requires="wps">
            <w:drawing>
              <wp:anchor distT="0" distB="0" distL="114300" distR="114300" simplePos="0" relativeHeight="251658243" behindDoc="0" locked="0" layoutInCell="1" allowOverlap="1" wp14:anchorId="1F22FBFC" wp14:editId="1DCCBAA3">
                <wp:simplePos x="0" y="0"/>
                <wp:positionH relativeFrom="margin">
                  <wp:posOffset>914400</wp:posOffset>
                </wp:positionH>
                <wp:positionV relativeFrom="paragraph">
                  <wp:posOffset>4695825</wp:posOffset>
                </wp:positionV>
                <wp:extent cx="8582025" cy="1130935"/>
                <wp:effectExtent l="19050" t="19050" r="28575" b="22225"/>
                <wp:wrapNone/>
                <wp:docPr id="8" name="Rectangle 7">
                  <a:extLst xmlns:a="http://schemas.openxmlformats.org/drawingml/2006/main">
                    <a:ext uri="{FF2B5EF4-FFF2-40B4-BE49-F238E27FC236}">
                      <a16:creationId xmlns:a16="http://schemas.microsoft.com/office/drawing/2014/main" id="{FBA062E5-035C-45C8-8880-462E8B8BB1D3}"/>
                    </a:ext>
                  </a:extLst>
                </wp:docPr>
                <wp:cNvGraphicFramePr/>
                <a:graphic xmlns:a="http://schemas.openxmlformats.org/drawingml/2006/main">
                  <a:graphicData uri="http://schemas.microsoft.com/office/word/2010/wordprocessingShape">
                    <wps:wsp>
                      <wps:cNvSpPr/>
                      <wps:spPr>
                        <a:xfrm>
                          <a:off x="0" y="0"/>
                          <a:ext cx="8582025" cy="1130935"/>
                        </a:xfrm>
                        <a:prstGeom prst="rect">
                          <a:avLst/>
                        </a:prstGeom>
                        <a:solidFill>
                          <a:schemeClr val="bg1"/>
                        </a:solidFill>
                        <a:ln w="38100">
                          <a:solidFill>
                            <a:schemeClr val="bg1">
                              <a:lumMod val="85000"/>
                            </a:schemeClr>
                          </a:solidFill>
                        </a:ln>
                      </wps:spPr>
                      <wps:txbx>
                        <w:txbxContent>
                          <w:p w14:paraId="40F38DAE" w14:textId="77777777" w:rsidR="007F6BE0" w:rsidRDefault="007F6BE0" w:rsidP="007F6BE0">
                            <w:pPr>
                              <w:spacing w:line="256" w:lineRule="auto"/>
                              <w:rPr>
                                <w:sz w:val="24"/>
                                <w:szCs w:val="24"/>
                              </w:rPr>
                            </w:pPr>
                            <w:r>
                              <w:rPr>
                                <w:rFonts w:ascii="Agenda" w:hAnsi="Agenda"/>
                                <w:b/>
                                <w:bCs/>
                                <w:color w:val="000000" w:themeColor="text1"/>
                                <w:kern w:val="24"/>
                              </w:rPr>
                              <w:t>Communication to players</w:t>
                            </w:r>
                          </w:p>
                          <w:p w14:paraId="5A8F1E1B" w14:textId="77777777" w:rsidR="007F6BE0" w:rsidRDefault="007F6BE0" w:rsidP="007F6BE0">
                            <w:r>
                              <w:rPr>
                                <w:rFonts w:ascii="Agenda" w:hAnsi="Agenda"/>
                                <w:color w:val="000000" w:themeColor="text1"/>
                                <w:kern w:val="24"/>
                              </w:rPr>
                              <w:t xml:space="preserve">Communication is key and there are a lot of changes that your players need to digest and consider before returning to court. Continuous communication throughout this process is key and demonstrates you are putting your members’ safety first </w:t>
                            </w:r>
                          </w:p>
                        </w:txbxContent>
                      </wps:txbx>
                      <wps:bodyPr wrap="square" anchor="t">
                        <a:spAutoFit/>
                      </wps:bodyPr>
                    </wps:wsp>
                  </a:graphicData>
                </a:graphic>
                <wp14:sizeRelH relativeFrom="margin">
                  <wp14:pctWidth>0</wp14:pctWidth>
                </wp14:sizeRelH>
              </wp:anchor>
            </w:drawing>
          </mc:Choice>
          <mc:Fallback>
            <w:pict>
              <v:rect w14:anchorId="1F22FBFC" id="Rectangle 7" o:spid="_x0000_s1031" style="position:absolute;margin-left:1in;margin-top:369.75pt;width:675.75pt;height:89.05pt;z-index:25165824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" fillcolor="white [3212]" strokecolor="#d8d8d8 [2732]" strokeweight="3pt">
                <v:textbox style="mso-fit-shape-to-text:t">
                  <w:txbxContent>
                    <w:p w14:paraId="40F38DAE" w14:textId="77777777" w:rsidR="007F6BE0" w:rsidRDefault="007F6BE0" w:rsidP="007F6BE0">
                      <w:pPr>
                        <w:spacing w:line="256" w:lineRule="auto"/>
                        <w:rPr>
                          <w:sz w:val="24"/>
                          <w:szCs w:val="24"/>
                        </w:rPr>
                      </w:pPr>
                      <w:r>
                        <w:rPr>
                          <w:rFonts w:ascii="Agenda" w:hAnsi="Agenda"/>
                          <w:b/>
                          <w:bCs/>
                          <w:color w:val="000000" w:themeColor="text1"/>
                          <w:kern w:val="24"/>
                        </w:rPr>
                        <w:t>Communication to players</w:t>
                      </w:r>
                    </w:p>
                    <w:p w14:paraId="5A8F1E1B" w14:textId="77777777" w:rsidR="007F6BE0" w:rsidRDefault="007F6BE0" w:rsidP="007F6BE0">
                      <w:r>
                        <w:rPr>
                          <w:rFonts w:ascii="Agenda" w:hAnsi="Agenda"/>
                          <w:color w:val="000000" w:themeColor="text1"/>
                          <w:kern w:val="24"/>
                        </w:rPr>
                        <w:t xml:space="preserve">Communication is key and there are a lot of changes that your players need to digest and consider before returning to court. Continuous communication throughout this process is key and demonstrates you are putting your members’ safety first </w:t>
                      </w:r>
                    </w:p>
                  </w:txbxContent>
                </v:textbox>
                <w10:wrap anchorx="margin"/>
              </v:rect>
            </w:pict>
          </mc:Fallback>
        </mc:AlternateContent>
      </w:r>
      <w:r w:rsidRPr="007F6BE0">
        <w:rPr>
          <w:rFonts w:ascii="Calibri" w:eastAsia="Times New Roman" w:hAnsi="Calibri" w:cs="Arial"/>
          <w:noProof/>
          <w:color w:val="FF0000"/>
          <w:sz w:val="24"/>
          <w:szCs w:val="24"/>
        </w:rPr>
        <mc:AlternateContent>
          <mc:Choice Requires="wps">
            <w:drawing>
              <wp:anchor distT="0" distB="0" distL="114300" distR="114300" simplePos="0" relativeHeight="251658242" behindDoc="0" locked="0" layoutInCell="1" allowOverlap="1" wp14:anchorId="5C8317FE" wp14:editId="5B88596F">
                <wp:simplePos x="0" y="0"/>
                <wp:positionH relativeFrom="margin">
                  <wp:posOffset>914400</wp:posOffset>
                </wp:positionH>
                <wp:positionV relativeFrom="paragraph">
                  <wp:posOffset>1905000</wp:posOffset>
                </wp:positionV>
                <wp:extent cx="8572500" cy="3660140"/>
                <wp:effectExtent l="19050" t="19050" r="19050" b="25400"/>
                <wp:wrapNone/>
                <wp:docPr id="7" name="Rectangle 6">
                  <a:extLst xmlns:a="http://schemas.openxmlformats.org/drawingml/2006/main">
                    <a:ext uri="{FF2B5EF4-FFF2-40B4-BE49-F238E27FC236}">
                      <a16:creationId xmlns:a16="http://schemas.microsoft.com/office/drawing/2014/main" id="{C6A51776-7B06-4E6E-873C-2FA6836B55D9}"/>
                    </a:ext>
                  </a:extLst>
                </wp:docPr>
                <wp:cNvGraphicFramePr/>
                <a:graphic xmlns:a="http://schemas.openxmlformats.org/drawingml/2006/main">
                  <a:graphicData uri="http://schemas.microsoft.com/office/word/2010/wordprocessingShape">
                    <wps:wsp>
                      <wps:cNvSpPr/>
                      <wps:spPr>
                        <a:xfrm>
                          <a:off x="0" y="0"/>
                          <a:ext cx="8572500" cy="3660140"/>
                        </a:xfrm>
                        <a:prstGeom prst="rect">
                          <a:avLst/>
                        </a:prstGeom>
                        <a:solidFill>
                          <a:schemeClr val="bg1"/>
                        </a:solidFill>
                        <a:ln w="38100">
                          <a:solidFill>
                            <a:schemeClr val="bg1">
                              <a:lumMod val="85000"/>
                            </a:schemeClr>
                          </a:solidFill>
                        </a:ln>
                      </wps:spPr>
                      <wps:txbx>
                        <w:txbxContent>
                          <w:p w14:paraId="2C1DA160" w14:textId="77777777" w:rsidR="007F6BE0" w:rsidRDefault="007F6BE0" w:rsidP="007F6BE0">
                            <w:pPr>
                              <w:spacing w:line="256" w:lineRule="auto"/>
                              <w:rPr>
                                <w:sz w:val="24"/>
                                <w:szCs w:val="24"/>
                              </w:rPr>
                            </w:pPr>
                            <w:r>
                              <w:rPr>
                                <w:rFonts w:ascii="Agenda" w:hAnsi="Agenda"/>
                                <w:b/>
                                <w:bCs/>
                                <w:color w:val="000000" w:themeColor="text1"/>
                                <w:kern w:val="24"/>
                              </w:rPr>
                              <w:t>Review and Complete Risk Assessment</w:t>
                            </w:r>
                          </w:p>
                          <w:p w14:paraId="07C4B333" w14:textId="77777777" w:rsidR="007F6BE0" w:rsidRDefault="007F6BE0" w:rsidP="007F6BE0">
                            <w:pPr>
                              <w:spacing w:line="256" w:lineRule="auto"/>
                            </w:pPr>
                            <w:r>
                              <w:rPr>
                                <w:rFonts w:ascii="Agenda" w:hAnsi="Agenda"/>
                                <w:color w:val="000000" w:themeColor="text1"/>
                                <w:kern w:val="24"/>
                              </w:rPr>
                              <w:t>All clubs, coaches and groups must complete a Covid-19 specific risk assessment before returning to court.</w:t>
                            </w:r>
                          </w:p>
                          <w:p w14:paraId="201B5E68" w14:textId="77777777" w:rsidR="007F6BE0" w:rsidRDefault="007F6BE0" w:rsidP="007F6BE0">
                            <w:r>
                              <w:rPr>
                                <w:rFonts w:ascii="Agenda" w:hAnsi="Agenda"/>
                                <w:color w:val="000000" w:themeColor="text1"/>
                                <w:kern w:val="24"/>
                              </w:rPr>
                              <w:t>Below is a partially populated example that can be used to help inform your risk assessment. It is critical that this is completed in full detail.</w:t>
                            </w:r>
                          </w:p>
                          <w:p w14:paraId="55017C12" w14:textId="77777777" w:rsidR="007F6BE0" w:rsidRDefault="007F6BE0" w:rsidP="007F6BE0">
                            <w:r>
                              <w:rPr>
                                <w:rFonts w:ascii="Agenda" w:hAnsi="Agenda"/>
                                <w:color w:val="000000" w:themeColor="text1"/>
                                <w:kern w:val="24"/>
                              </w:rPr>
                              <w:t>Use our template as a guide and starting point to create your own Covid-19 risk assessment.</w:t>
                            </w:r>
                          </w:p>
                          <w:p w14:paraId="35019289" w14:textId="77777777" w:rsidR="007F6BE0" w:rsidRDefault="007F6BE0" w:rsidP="007F6BE0">
                            <w:r>
                              <w:rPr>
                                <w:rFonts w:ascii="Agenda" w:hAnsi="Agenda"/>
                                <w:color w:val="000000" w:themeColor="text1"/>
                                <w:kern w:val="24"/>
                              </w:rPr>
                              <w:t>This is not an exhaustive list and we highly recommend that you complete a full risk assessment before returning to court. It is critical to complete a Covid-19 risk assessment prior to activity taking place.</w:t>
                            </w:r>
                          </w:p>
                          <w:p w14:paraId="185F5D00" w14:textId="77777777" w:rsidR="007F6BE0" w:rsidRDefault="007F6BE0" w:rsidP="007F6BE0">
                            <w:pPr>
                              <w:rPr>
                                <w:rFonts w:ascii="Agenda" w:hAnsi="Agenda"/>
                                <w:color w:val="000000" w:themeColor="text1"/>
                                <w:kern w:val="24"/>
                              </w:rPr>
                            </w:pPr>
                            <w:r>
                              <w:rPr>
                                <w:rFonts w:ascii="Agenda" w:hAnsi="Agenda"/>
                                <w:color w:val="000000" w:themeColor="text1"/>
                                <w:kern w:val="24"/>
                              </w:rPr>
                              <w:t xml:space="preserve">The risk assessment, which must be carried out by a person who has a good understanding of the 5 basic steps to conducting a Risk Assessment*, is a careful examination of what, while playing, could cause harm to players so that you can decide whether you have taken enough precautions or should do more to prevent harm. </w:t>
                            </w:r>
                          </w:p>
                          <w:p w14:paraId="1D7F8A91" w14:textId="77777777" w:rsidR="007F6BE0" w:rsidRPr="00AF3F04" w:rsidRDefault="00EA02C6" w:rsidP="007F6BE0">
                            <w:pPr>
                              <w:rPr>
                                <w:i/>
                                <w:iCs/>
                                <w:sz w:val="20"/>
                                <w:szCs w:val="20"/>
                              </w:rPr>
                            </w:pPr>
                            <w:r w:rsidRPr="00AF3F04">
                              <w:rPr>
                                <w:i/>
                                <w:iCs/>
                                <w:sz w:val="20"/>
                                <w:szCs w:val="20"/>
                              </w:rPr>
                              <w:t xml:space="preserve">* If you are in a role that requires that you conduct a risk assessment(s) in the first instance visit the </w:t>
                            </w:r>
                            <w:hyperlink r:id="rId13" w:history="1">
                              <w:r w:rsidRPr="00AF3F04">
                                <w:rPr>
                                  <w:rStyle w:val="Hyperlink"/>
                                  <w:i/>
                                  <w:iCs/>
                                  <w:sz w:val="20"/>
                                  <w:szCs w:val="20"/>
                                </w:rPr>
                                <w:t>https://www.hse.gov.uk/risk/controlling-risks.htm</w:t>
                              </w:r>
                            </w:hyperlink>
                            <w:r w:rsidRPr="00AF3F04">
                              <w:rPr>
                                <w:i/>
                                <w:iCs/>
                                <w:sz w:val="20"/>
                                <w:szCs w:val="20"/>
                              </w:rPr>
                              <w:t xml:space="preserve"> </w:t>
                            </w:r>
                          </w:p>
                        </w:txbxContent>
                      </wps:txbx>
                      <wps:bodyPr wrap="square" anchor="t">
                        <a:spAutoFit/>
                      </wps:bodyPr>
                    </wps:wsp>
                  </a:graphicData>
                </a:graphic>
                <wp14:sizeRelH relativeFrom="margin">
                  <wp14:pctWidth>0</wp14:pctWidth>
                </wp14:sizeRelH>
              </wp:anchor>
            </w:drawing>
          </mc:Choice>
          <mc:Fallback>
            <w:pict>
              <v:rect w14:anchorId="5C8317FE" id="Rectangle 6" o:spid="_x0000_s1032" style="position:absolute;margin-left:1in;margin-top:150pt;width:675pt;height:288.2pt;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" fillcolor="white [3212]" strokecolor="#d8d8d8 [2732]" strokeweight="3pt">
                <v:textbox style="mso-fit-shape-to-text:t">
                  <w:txbxContent>
                    <w:p w14:paraId="2C1DA160" w14:textId="77777777" w:rsidR="007F6BE0" w:rsidRDefault="007F6BE0" w:rsidP="007F6BE0">
                      <w:pPr>
                        <w:spacing w:line="256" w:lineRule="auto"/>
                        <w:rPr>
                          <w:sz w:val="24"/>
                          <w:szCs w:val="24"/>
                        </w:rPr>
                      </w:pPr>
                      <w:r>
                        <w:rPr>
                          <w:rFonts w:ascii="Agenda" w:hAnsi="Agenda"/>
                          <w:b/>
                          <w:bCs/>
                          <w:color w:val="000000" w:themeColor="text1"/>
                          <w:kern w:val="24"/>
                        </w:rPr>
                        <w:t>Review and Complete Risk Assessment</w:t>
                      </w:r>
                    </w:p>
                    <w:p w14:paraId="07C4B333" w14:textId="77777777" w:rsidR="007F6BE0" w:rsidRDefault="007F6BE0" w:rsidP="007F6BE0">
                      <w:pPr>
                        <w:spacing w:line="256" w:lineRule="auto"/>
                      </w:pPr>
                      <w:r>
                        <w:rPr>
                          <w:rFonts w:ascii="Agenda" w:hAnsi="Agenda"/>
                          <w:color w:val="000000" w:themeColor="text1"/>
                          <w:kern w:val="24"/>
                        </w:rPr>
                        <w:t>All clubs, coaches and groups must complete a Covid-19 specific risk assessment before returning to court.</w:t>
                      </w:r>
                    </w:p>
                    <w:p w14:paraId="201B5E68" w14:textId="77777777" w:rsidR="007F6BE0" w:rsidRDefault="007F6BE0" w:rsidP="007F6BE0">
                      <w:r>
                        <w:rPr>
                          <w:rFonts w:ascii="Agenda" w:hAnsi="Agenda"/>
                          <w:color w:val="000000" w:themeColor="text1"/>
                          <w:kern w:val="24"/>
                        </w:rPr>
                        <w:t>Below is a partially populated example that can be used to help inform your risk assessment. It is critical that this is completed in full detail.</w:t>
                      </w:r>
                    </w:p>
                    <w:p w14:paraId="55017C12" w14:textId="77777777" w:rsidR="007F6BE0" w:rsidRDefault="007F6BE0" w:rsidP="007F6BE0">
                      <w:r>
                        <w:rPr>
                          <w:rFonts w:ascii="Agenda" w:hAnsi="Agenda"/>
                          <w:color w:val="000000" w:themeColor="text1"/>
                          <w:kern w:val="24"/>
                        </w:rPr>
                        <w:t>Use our template as a guide and starting point to create your own Covid-19 risk assessment.</w:t>
                      </w:r>
                    </w:p>
                    <w:p w14:paraId="35019289" w14:textId="77777777" w:rsidR="007F6BE0" w:rsidRDefault="007F6BE0" w:rsidP="007F6BE0">
                      <w:r>
                        <w:rPr>
                          <w:rFonts w:ascii="Agenda" w:hAnsi="Agenda"/>
                          <w:color w:val="000000" w:themeColor="text1"/>
                          <w:kern w:val="24"/>
                        </w:rPr>
                        <w:t>This is not an exhaustive list and we highly recommend that you complete a full risk assessment before returning to court. It is critical to complete a Covid-19 risk assessment prior to activity taking place.</w:t>
                      </w:r>
                    </w:p>
                    <w:p w14:paraId="185F5D00" w14:textId="77777777" w:rsidR="007F6BE0" w:rsidRDefault="007F6BE0" w:rsidP="007F6BE0">
                      <w:pPr>
                        <w:rPr>
                          <w:rFonts w:ascii="Agenda" w:hAnsi="Agenda"/>
                          <w:color w:val="000000" w:themeColor="text1"/>
                          <w:kern w:val="24"/>
                        </w:rPr>
                      </w:pPr>
                      <w:r>
                        <w:rPr>
                          <w:rFonts w:ascii="Agenda" w:hAnsi="Agenda"/>
                          <w:color w:val="000000" w:themeColor="text1"/>
                          <w:kern w:val="24"/>
                        </w:rPr>
                        <w:t xml:space="preserve">The risk assessment, which must be carried out by a person who has a good understanding of the 5 basic steps to conducting a Risk Assessment*, is a careful examination of what, while playing, could cause harm to players so that you can decide whether you have taken enough precautions or should do more to prevent harm. </w:t>
                      </w:r>
                    </w:p>
                    <w:p w14:paraId="1D7F8A91" w14:textId="77777777" w:rsidR="007F6BE0" w:rsidRPr="00AF3F04" w:rsidRDefault="00EA02C6" w:rsidP="007F6BE0">
                      <w:pPr>
                        <w:rPr>
                          <w:i/>
                          <w:iCs/>
                          <w:sz w:val="20"/>
                          <w:szCs w:val="20"/>
                        </w:rPr>
                      </w:pPr>
                      <w:r w:rsidRPr="00AF3F04">
                        <w:rPr>
                          <w:i/>
                          <w:iCs/>
                          <w:sz w:val="20"/>
                          <w:szCs w:val="20"/>
                        </w:rPr>
                        <w:t xml:space="preserve">* If you are in a role that requires that you conduct a risk assessment(s) in the first instance visit the </w:t>
                      </w:r>
                      <w:hyperlink r:id="rId14" w:history="1">
                        <w:r w:rsidRPr="00AF3F04">
                          <w:rPr>
                            <w:rStyle w:val="Hyperlink"/>
                            <w:i/>
                            <w:iCs/>
                            <w:sz w:val="20"/>
                            <w:szCs w:val="20"/>
                          </w:rPr>
                          <w:t>https://www.hse.gov.uk/risk/controlling-risks.htm</w:t>
                        </w:r>
                      </w:hyperlink>
                      <w:r w:rsidRPr="00AF3F04">
                        <w:rPr>
                          <w:i/>
                          <w:iCs/>
                          <w:sz w:val="20"/>
                          <w:szCs w:val="20"/>
                        </w:rPr>
                        <w:t xml:space="preserve"> </w:t>
                      </w:r>
                    </w:p>
                  </w:txbxContent>
                </v:textbox>
                <w10:wrap anchorx="margin"/>
              </v:rect>
            </w:pict>
          </mc:Fallback>
        </mc:AlternateContent>
      </w:r>
      <w:r w:rsidR="00143659" w:rsidRPr="00F752E8">
        <w:rPr>
          <w:rFonts w:ascii="Calibri" w:eastAsia="Times New Roman" w:hAnsi="Calibri" w:cs="Arial"/>
          <w:noProof/>
          <w:color w:val="FF0000"/>
          <w:sz w:val="24"/>
          <w:szCs w:val="24"/>
        </w:rPr>
        <mc:AlternateContent>
          <mc:Choice Requires="wps">
            <w:drawing>
              <wp:anchor distT="0" distB="0" distL="114300" distR="114300" simplePos="0" relativeHeight="251658245" behindDoc="0" locked="0" layoutInCell="1" allowOverlap="1" wp14:anchorId="5CCDBC0D" wp14:editId="32126907">
                <wp:simplePos x="0" y="0"/>
                <wp:positionH relativeFrom="margin">
                  <wp:align>center</wp:align>
                </wp:positionH>
                <wp:positionV relativeFrom="paragraph">
                  <wp:posOffset>1457325</wp:posOffset>
                </wp:positionV>
                <wp:extent cx="10010775" cy="611386"/>
                <wp:effectExtent l="0" t="0" r="0" b="0"/>
                <wp:wrapNone/>
                <wp:docPr id="14" name="Rectangle 3"/>
                <wp:cNvGraphicFramePr/>
                <a:graphic xmlns:a="http://schemas.openxmlformats.org/drawingml/2006/main">
                  <a:graphicData uri="http://schemas.microsoft.com/office/word/2010/wordprocessingShape">
                    <wps:wsp>
                      <wps:cNvSpPr/>
                      <wps:spPr>
                        <a:xfrm>
                          <a:off x="0" y="0"/>
                          <a:ext cx="10010775" cy="611386"/>
                        </a:xfrm>
                        <a:prstGeom prst="rect">
                          <a:avLst/>
                        </a:prstGeom>
                      </wps:spPr>
                      <wps:txbx>
                        <w:txbxContent>
                          <w:p w14:paraId="636B5863" w14:textId="77777777" w:rsidR="00F752E8" w:rsidRDefault="00F752E8" w:rsidP="00F752E8">
                            <w:pPr>
                              <w:spacing w:line="256" w:lineRule="auto"/>
                            </w:pPr>
                            <w:r>
                              <w:rPr>
                                <w:rFonts w:ascii="Agenda" w:hAnsi="Agenda"/>
                                <w:color w:val="000000" w:themeColor="text1"/>
                                <w:kern w:val="24"/>
                              </w:rPr>
                              <w:t>There is a lot of information out there regarding Covid-19 and details change daily. We have therefore structured our resource to provide a logical thought process to follow:</w:t>
                            </w:r>
                          </w:p>
                        </w:txbxContent>
                      </wps:txbx>
                      <wps:bodyPr wrap="square" anchor="t">
                        <a:spAutoFit/>
                      </wps:bodyPr>
                    </wps:wsp>
                  </a:graphicData>
                </a:graphic>
                <wp14:sizeRelH relativeFrom="margin">
                  <wp14:pctWidth>0</wp14:pctWidth>
                </wp14:sizeRelH>
              </wp:anchor>
            </w:drawing>
          </mc:Choice>
          <mc:Fallback>
            <w:pict>
              <v:rect w14:anchorId="5CCDBC0D" id="Rectangle 3" o:spid="_x0000_s1033" style="position:absolute;margin-left:0;margin-top:114.75pt;width:788.25pt;height:48.15pt;z-index:25165824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" filled="f" stroked="f">
                <v:textbox style="mso-fit-shape-to-text:t">
                  <w:txbxContent>
                    <w:p w14:paraId="636B5863" w14:textId="77777777" w:rsidR="00F752E8" w:rsidRDefault="00F752E8" w:rsidP="00F752E8">
                      <w:pPr>
                        <w:spacing w:line="256" w:lineRule="auto"/>
                      </w:pPr>
                      <w:r>
                        <w:rPr>
                          <w:rFonts w:ascii="Agenda" w:hAnsi="Agenda"/>
                          <w:color w:val="000000" w:themeColor="text1"/>
                          <w:kern w:val="24"/>
                        </w:rPr>
                        <w:t>There is a lot of information out there regarding Covid-19 and details change daily. We have therefore structured our resource to provide a logical thought process to follow:</w:t>
                      </w:r>
                    </w:p>
                  </w:txbxContent>
                </v:textbox>
                <w10:wrap anchorx="margin"/>
              </v:rect>
            </w:pict>
          </mc:Fallback>
        </mc:AlternateContent>
      </w:r>
      <w:r w:rsidR="00143659" w:rsidRPr="00143659">
        <w:rPr>
          <w:rFonts w:ascii="Agenda" w:eastAsia="Times New Roman" w:hAnsi="Agenda" w:cs="Arial"/>
          <w:b/>
          <w:bCs/>
          <w:noProof/>
          <w:sz w:val="24"/>
          <w:szCs w:val="24"/>
        </w:rPr>
        <mc:AlternateContent>
          <mc:Choice Requires="wps">
            <w:drawing>
              <wp:anchor distT="0" distB="0" distL="114300" distR="114300" simplePos="0" relativeHeight="251658247" behindDoc="0" locked="0" layoutInCell="1" allowOverlap="1" wp14:anchorId="4CE67465" wp14:editId="5DE47879">
                <wp:simplePos x="0" y="0"/>
                <wp:positionH relativeFrom="margin">
                  <wp:align>left</wp:align>
                </wp:positionH>
                <wp:positionV relativeFrom="paragraph">
                  <wp:posOffset>-67310</wp:posOffset>
                </wp:positionV>
                <wp:extent cx="10515600" cy="1325563"/>
                <wp:effectExtent l="0" t="0" r="0" b="0"/>
                <wp:wrapNone/>
                <wp:docPr id="1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515600" cy="1325563"/>
                        </a:xfrm>
                        <a:prstGeom prst="rect">
                          <a:avLst/>
                        </a:prstGeom>
                      </wps:spPr>
                      <wps:txbx>
                        <w:txbxContent>
                          <w:p w14:paraId="28F02272" w14:textId="7E9B0208" w:rsidR="00143659" w:rsidRDefault="00143659" w:rsidP="00143659">
                            <w:pPr>
                              <w:spacing w:line="216" w:lineRule="auto"/>
                              <w:rPr>
                                <w:sz w:val="24"/>
                                <w:szCs w:val="24"/>
                              </w:rPr>
                            </w:pPr>
                            <w:r>
                              <w:rPr>
                                <w:rFonts w:ascii="Agenda" w:eastAsiaTheme="majorEastAsia" w:hAnsi="Agenda" w:cstheme="majorBidi"/>
                                <w:color w:val="FFFFFF" w:themeColor="background1"/>
                                <w:kern w:val="24"/>
                                <w:sz w:val="88"/>
                                <w:szCs w:val="88"/>
                              </w:rPr>
                              <w:t>Where do you start?</w:t>
                            </w:r>
                          </w:p>
                        </w:txbxContent>
                      </wps:txbx>
                      <wps:bodyPr vert="horz" lIns="91440" tIns="45720" rIns="91440" bIns="45720" rtlCol="0" anchor="ctr">
                        <a:normAutofit/>
                      </wps:bodyPr>
                    </wps:wsp>
                  </a:graphicData>
                </a:graphic>
              </wp:anchor>
            </w:drawing>
          </mc:Choice>
          <mc:Fallback>
            <w:pict>
              <v:rect w14:anchorId="4CE67465" id="_x0000_s1034" style="position:absolute;margin-left:0;margin-top:-5.3pt;width:828pt;height:104.4pt;z-index:251658247;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" filled="f" stroked="f">
                <o:lock v:ext="edit" grouping="t"/>
                <v:textbox>
                  <w:txbxContent>
                    <w:p w14:paraId="28F02272" w14:textId="7E9B0208" w:rsidR="00143659" w:rsidRDefault="00143659" w:rsidP="00143659">
                      <w:pPr>
                        <w:spacing w:line="216" w:lineRule="auto"/>
                        <w:rPr>
                          <w:sz w:val="24"/>
                          <w:szCs w:val="24"/>
                        </w:rPr>
                      </w:pPr>
                      <w:r>
                        <w:rPr>
                          <w:rFonts w:ascii="Agenda" w:eastAsiaTheme="majorEastAsia" w:hAnsi="Agenda" w:cstheme="majorBidi"/>
                          <w:color w:val="FFFFFF" w:themeColor="background1"/>
                          <w:kern w:val="24"/>
                          <w:sz w:val="88"/>
                          <w:szCs w:val="88"/>
                        </w:rPr>
                        <w:t>Where do you start?</w:t>
                      </w:r>
                    </w:p>
                  </w:txbxContent>
                </v:textbox>
                <w10:wrap anchorx="margin"/>
              </v:rect>
            </w:pict>
          </mc:Fallback>
        </mc:AlternateContent>
      </w:r>
      <w:r w:rsidR="00B85EF2">
        <w:rPr>
          <w:rFonts w:ascii="Calibri" w:eastAsia="Times New Roman" w:hAnsi="Calibri" w:cs="Arial"/>
          <w:noProof/>
          <w:color w:val="FF0000"/>
          <w:sz w:val="24"/>
          <w:szCs w:val="24"/>
          <w:lang w:val="en-US"/>
        </w:rPr>
        <mc:AlternateContent>
          <mc:Choice Requires="wpg">
            <w:drawing>
              <wp:anchor distT="0" distB="0" distL="114300" distR="114300" simplePos="0" relativeHeight="251658241" behindDoc="1" locked="0" layoutInCell="1" allowOverlap="1" wp14:anchorId="1E9E2B55" wp14:editId="7FF02C32">
                <wp:simplePos x="0" y="0"/>
                <wp:positionH relativeFrom="page">
                  <wp:align>left</wp:align>
                </wp:positionH>
                <wp:positionV relativeFrom="page">
                  <wp:align>top</wp:align>
                </wp:positionV>
                <wp:extent cx="12192000" cy="1690370"/>
                <wp:effectExtent l="0" t="0" r="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0" cy="1690370"/>
                          <a:chOff x="0" y="0"/>
                          <a:chExt cx="19200" cy="2662"/>
                        </a:xfrm>
                      </wpg:grpSpPr>
                      <wps:wsp>
                        <wps:cNvPr id="5" name="Rectangle 6"/>
                        <wps:cNvSpPr>
                          <a:spLocks noChangeArrowheads="1"/>
                        </wps:cNvSpPr>
                        <wps:spPr bwMode="auto">
                          <a:xfrm>
                            <a:off x="0" y="0"/>
                            <a:ext cx="19200" cy="2662"/>
                          </a:xfrm>
                          <a:prstGeom prst="rect">
                            <a:avLst/>
                          </a:prstGeom>
                          <a:solidFill>
                            <a:srgbClr val="DD04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283" y="614"/>
                            <a:ext cx="18595" cy="0"/>
                          </a:xfrm>
                          <a:prstGeom prst="line">
                            <a:avLst/>
                          </a:prstGeom>
                          <a:noFill/>
                          <a:ln w="9525">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7051126" id="Group 4" o:spid="_x0000_s1026" style="position:absolute;margin-left:0;margin-top:0;width:960pt;height:133.1pt;z-index:-251657216;mso-position-horizontal:left;mso-position-horizontal-relative:page;mso-position-vertical:top;mso-position-vertical-relative:page" coordsize="19200,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">
                <v:rect id="Rectangle 6" o:spid="_x0000_s1027" style="position:absolute;width:19200;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" fillcolor="#dd042a" stroked="f"/>
                <v:line id="Line 7" o:spid="_x0000_s1028" style="position:absolute;visibility:visible;mso-wrap-style:square" from="283,614" to="1887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" strokecolor="white"/>
                <w10:wrap anchorx="page" anchory="page"/>
              </v:group>
            </w:pict>
          </mc:Fallback>
        </mc:AlternateContent>
      </w:r>
      <w:r w:rsidR="00353470">
        <w:rPr>
          <w:rFonts w:ascii="Calibri" w:eastAsia="Times New Roman" w:hAnsi="Calibri" w:cs="Arial"/>
          <w:color w:val="FF0000"/>
          <w:sz w:val="24"/>
          <w:szCs w:val="24"/>
          <w:lang w:val="en-US"/>
        </w:rPr>
        <w:br w:type="page"/>
      </w:r>
    </w:p>
    <w:p w14:paraId="5A7A2709" w14:textId="77777777" w:rsidR="000E61FC" w:rsidRDefault="000E61FC">
      <w:pPr>
        <w:rPr>
          <w:rFonts w:ascii="Calibri" w:eastAsia="Times New Roman" w:hAnsi="Calibri" w:cs="Arial"/>
          <w:color w:val="FF0000"/>
          <w:sz w:val="24"/>
          <w:szCs w:val="24"/>
          <w:lang w:val="en-US"/>
        </w:rPr>
      </w:pPr>
    </w:p>
    <w:p w14:paraId="5C2CBC10" w14:textId="1FDC32BB" w:rsidR="004C022D" w:rsidRPr="001877AE" w:rsidRDefault="004C022D" w:rsidP="004C022D">
      <w:pPr>
        <w:autoSpaceDE w:val="0"/>
        <w:autoSpaceDN w:val="0"/>
        <w:adjustRightInd w:val="0"/>
        <w:spacing w:after="0" w:line="240" w:lineRule="auto"/>
        <w:rPr>
          <w:rFonts w:ascii="Agenda" w:eastAsia="Times New Roman" w:hAnsi="Agenda" w:cs="Arial"/>
          <w:b/>
          <w:bCs/>
          <w:sz w:val="28"/>
          <w:szCs w:val="28"/>
          <w:lang w:val="en-US"/>
        </w:rPr>
      </w:pPr>
      <w:r w:rsidRPr="001877AE">
        <w:rPr>
          <w:rFonts w:ascii="Agenda" w:eastAsia="Times New Roman" w:hAnsi="Agenda" w:cs="Arial"/>
          <w:b/>
          <w:bCs/>
          <w:sz w:val="28"/>
          <w:szCs w:val="28"/>
          <w:lang w:val="en-US"/>
        </w:rPr>
        <w:t xml:space="preserve">Risk Assessment Form – Template </w:t>
      </w:r>
    </w:p>
    <w:p w14:paraId="3B379F49" w14:textId="77777777" w:rsidR="004C022D" w:rsidRPr="004C022D" w:rsidRDefault="004C022D" w:rsidP="004C022D">
      <w:pPr>
        <w:autoSpaceDE w:val="0"/>
        <w:autoSpaceDN w:val="0"/>
        <w:adjustRightInd w:val="0"/>
        <w:spacing w:after="0" w:line="240" w:lineRule="auto"/>
        <w:ind w:left="720" w:hanging="360"/>
        <w:rPr>
          <w:rFonts w:ascii="Calibri" w:eastAsia="Times New Roman" w:hAnsi="Calibri" w:cs="Arial"/>
          <w:color w:val="0563C1"/>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firstRow="0" w:lastRow="0" w:firstColumn="0" w:lastColumn="0" w:noHBand="0" w:noVBand="0"/>
      </w:tblPr>
      <w:tblGrid>
        <w:gridCol w:w="1791"/>
        <w:gridCol w:w="8620"/>
        <w:gridCol w:w="2044"/>
        <w:gridCol w:w="2933"/>
      </w:tblGrid>
      <w:tr w:rsidR="004C022D" w:rsidRPr="004C022D" w14:paraId="65815C18" w14:textId="77777777" w:rsidTr="00ED7E08">
        <w:trPr>
          <w:trHeight w:val="397"/>
          <w:tblHeader/>
        </w:trPr>
        <w:tc>
          <w:tcPr>
            <w:tcW w:w="582" w:type="pct"/>
            <w:shd w:val="clear" w:color="auto" w:fill="F2F2F2" w:themeFill="background1" w:themeFillShade="F2"/>
            <w:vAlign w:val="center"/>
          </w:tcPr>
          <w:p w14:paraId="5FE67574" w14:textId="0AFBDED2" w:rsidR="004C022D" w:rsidRPr="007268BD" w:rsidRDefault="00413F2D" w:rsidP="004C022D">
            <w:pPr>
              <w:overflowPunct w:val="0"/>
              <w:autoSpaceDE w:val="0"/>
              <w:autoSpaceDN w:val="0"/>
              <w:adjustRightInd w:val="0"/>
              <w:spacing w:after="0" w:line="240" w:lineRule="auto"/>
              <w:textAlignment w:val="baseline"/>
              <w:rPr>
                <w:rFonts w:ascii="Agenda" w:eastAsia="Times New Roman" w:hAnsi="Agenda" w:cstheme="minorHAnsi"/>
                <w:b/>
                <w:lang w:val="en-US"/>
              </w:rPr>
            </w:pPr>
            <w:bookmarkStart w:id="0" w:name="_Hlk43210657"/>
            <w:r w:rsidRPr="007268BD">
              <w:rPr>
                <w:rFonts w:ascii="Agenda" w:eastAsia="Times New Roman" w:hAnsi="Agenda" w:cstheme="minorHAnsi"/>
                <w:b/>
                <w:lang w:val="en-US"/>
              </w:rPr>
              <w:t>Session</w:t>
            </w:r>
            <w:r w:rsidR="004C022D" w:rsidRPr="007268BD">
              <w:rPr>
                <w:rFonts w:ascii="Agenda" w:eastAsia="Times New Roman" w:hAnsi="Agenda" w:cstheme="minorHAnsi"/>
                <w:b/>
                <w:lang w:val="en-US"/>
              </w:rPr>
              <w:t>:</w:t>
            </w:r>
          </w:p>
        </w:tc>
        <w:tc>
          <w:tcPr>
            <w:tcW w:w="2801" w:type="pct"/>
            <w:shd w:val="clear" w:color="auto" w:fill="auto"/>
            <w:tcMar>
              <w:top w:w="0" w:type="dxa"/>
              <w:left w:w="113" w:type="dxa"/>
              <w:bottom w:w="0" w:type="dxa"/>
              <w:right w:w="113" w:type="dxa"/>
            </w:tcMar>
            <w:vAlign w:val="center"/>
          </w:tcPr>
          <w:p w14:paraId="2734DD5A" w14:textId="77777777" w:rsidR="004C022D" w:rsidRPr="007268BD" w:rsidRDefault="004C022D" w:rsidP="004C022D">
            <w:pPr>
              <w:overflowPunct w:val="0"/>
              <w:autoSpaceDE w:val="0"/>
              <w:autoSpaceDN w:val="0"/>
              <w:adjustRightInd w:val="0"/>
              <w:spacing w:after="0" w:line="240" w:lineRule="auto"/>
              <w:textAlignment w:val="baseline"/>
              <w:rPr>
                <w:rFonts w:ascii="Agenda" w:eastAsia="Times New Roman" w:hAnsi="Agenda" w:cstheme="minorHAnsi"/>
                <w:lang w:val="en-US"/>
              </w:rPr>
            </w:pPr>
          </w:p>
        </w:tc>
        <w:tc>
          <w:tcPr>
            <w:tcW w:w="664" w:type="pct"/>
            <w:shd w:val="clear" w:color="auto" w:fill="F2F2F2" w:themeFill="background1" w:themeFillShade="F2"/>
            <w:vAlign w:val="center"/>
          </w:tcPr>
          <w:p w14:paraId="321C82FD" w14:textId="77777777" w:rsidR="004C022D" w:rsidRPr="007268BD" w:rsidRDefault="004C022D" w:rsidP="004C022D">
            <w:pPr>
              <w:overflowPunct w:val="0"/>
              <w:autoSpaceDE w:val="0"/>
              <w:autoSpaceDN w:val="0"/>
              <w:adjustRightInd w:val="0"/>
              <w:spacing w:after="0" w:line="240" w:lineRule="auto"/>
              <w:textAlignment w:val="baseline"/>
              <w:rPr>
                <w:rFonts w:ascii="Agenda" w:eastAsia="Times New Roman" w:hAnsi="Agenda" w:cstheme="minorHAnsi"/>
                <w:b/>
                <w:lang w:val="en-US"/>
              </w:rPr>
            </w:pPr>
            <w:r w:rsidRPr="007268BD">
              <w:rPr>
                <w:rFonts w:ascii="Agenda" w:eastAsia="Times New Roman" w:hAnsi="Agenda" w:cstheme="minorHAnsi"/>
                <w:b/>
                <w:lang w:val="en-US"/>
              </w:rPr>
              <w:t>Date Completed:</w:t>
            </w:r>
          </w:p>
        </w:tc>
        <w:tc>
          <w:tcPr>
            <w:tcW w:w="953" w:type="pct"/>
            <w:shd w:val="clear" w:color="auto" w:fill="auto"/>
            <w:vAlign w:val="center"/>
          </w:tcPr>
          <w:p w14:paraId="0AD9EDB8" w14:textId="77777777" w:rsidR="004C022D" w:rsidRPr="007268BD" w:rsidRDefault="004C022D" w:rsidP="004C022D">
            <w:pPr>
              <w:overflowPunct w:val="0"/>
              <w:autoSpaceDE w:val="0"/>
              <w:autoSpaceDN w:val="0"/>
              <w:adjustRightInd w:val="0"/>
              <w:spacing w:after="0" w:line="240" w:lineRule="auto"/>
              <w:textAlignment w:val="baseline"/>
              <w:rPr>
                <w:rFonts w:ascii="Agenda" w:eastAsia="Times New Roman" w:hAnsi="Agenda" w:cstheme="minorHAnsi"/>
                <w:lang w:val="en-US"/>
              </w:rPr>
            </w:pPr>
          </w:p>
        </w:tc>
      </w:tr>
      <w:tr w:rsidR="004C022D" w:rsidRPr="004C022D" w14:paraId="4AB02EF1" w14:textId="77777777" w:rsidTr="00ED7E08">
        <w:trPr>
          <w:trHeight w:val="397"/>
        </w:trPr>
        <w:tc>
          <w:tcPr>
            <w:tcW w:w="582" w:type="pct"/>
            <w:shd w:val="clear" w:color="auto" w:fill="F2F2F2" w:themeFill="background1" w:themeFillShade="F2"/>
            <w:vAlign w:val="center"/>
          </w:tcPr>
          <w:p w14:paraId="2EB70406" w14:textId="1D2A2B37" w:rsidR="004C022D" w:rsidRPr="007268BD" w:rsidRDefault="009971D1" w:rsidP="004C022D">
            <w:pPr>
              <w:overflowPunct w:val="0"/>
              <w:autoSpaceDE w:val="0"/>
              <w:autoSpaceDN w:val="0"/>
              <w:adjustRightInd w:val="0"/>
              <w:spacing w:after="0" w:line="240" w:lineRule="auto"/>
              <w:textAlignment w:val="baseline"/>
              <w:rPr>
                <w:rFonts w:ascii="Agenda" w:eastAsia="Times New Roman" w:hAnsi="Agenda" w:cstheme="minorHAnsi"/>
                <w:b/>
                <w:szCs w:val="24"/>
              </w:rPr>
            </w:pPr>
            <w:r w:rsidRPr="007268BD">
              <w:rPr>
                <w:rFonts w:ascii="Agenda" w:eastAsia="Times New Roman" w:hAnsi="Agenda" w:cstheme="minorHAnsi"/>
                <w:b/>
                <w:szCs w:val="24"/>
              </w:rPr>
              <w:t xml:space="preserve">Venue: </w:t>
            </w:r>
          </w:p>
        </w:tc>
        <w:tc>
          <w:tcPr>
            <w:tcW w:w="2801" w:type="pct"/>
            <w:tcMar>
              <w:top w:w="0" w:type="dxa"/>
              <w:left w:w="113" w:type="dxa"/>
              <w:bottom w:w="0" w:type="dxa"/>
              <w:right w:w="113" w:type="dxa"/>
            </w:tcMar>
            <w:vAlign w:val="center"/>
          </w:tcPr>
          <w:p w14:paraId="3E2224F5" w14:textId="77777777" w:rsidR="004C022D" w:rsidRPr="007268BD" w:rsidRDefault="004C022D" w:rsidP="004C022D">
            <w:pPr>
              <w:overflowPunct w:val="0"/>
              <w:autoSpaceDE w:val="0"/>
              <w:autoSpaceDN w:val="0"/>
              <w:adjustRightInd w:val="0"/>
              <w:spacing w:after="0" w:line="240" w:lineRule="auto"/>
              <w:textAlignment w:val="baseline"/>
              <w:rPr>
                <w:rFonts w:ascii="Agenda" w:eastAsia="Times New Roman" w:hAnsi="Agenda" w:cstheme="minorHAnsi"/>
                <w:szCs w:val="24"/>
              </w:rPr>
            </w:pPr>
          </w:p>
        </w:tc>
        <w:tc>
          <w:tcPr>
            <w:tcW w:w="664" w:type="pct"/>
            <w:shd w:val="clear" w:color="auto" w:fill="F2F2F2" w:themeFill="background1" w:themeFillShade="F2"/>
            <w:vAlign w:val="center"/>
          </w:tcPr>
          <w:p w14:paraId="3EF0AF7C" w14:textId="77777777" w:rsidR="004C022D" w:rsidRPr="007268BD" w:rsidRDefault="004C022D" w:rsidP="004C022D">
            <w:pPr>
              <w:overflowPunct w:val="0"/>
              <w:autoSpaceDE w:val="0"/>
              <w:autoSpaceDN w:val="0"/>
              <w:adjustRightInd w:val="0"/>
              <w:spacing w:after="0" w:line="240" w:lineRule="auto"/>
              <w:textAlignment w:val="baseline"/>
              <w:rPr>
                <w:rFonts w:ascii="Agenda" w:eastAsia="Times New Roman" w:hAnsi="Agenda" w:cstheme="minorHAnsi"/>
                <w:b/>
                <w:szCs w:val="24"/>
              </w:rPr>
            </w:pPr>
            <w:r w:rsidRPr="007268BD">
              <w:rPr>
                <w:rFonts w:ascii="Agenda" w:eastAsia="Times New Roman" w:hAnsi="Agenda" w:cstheme="minorHAnsi"/>
                <w:b/>
                <w:szCs w:val="24"/>
              </w:rPr>
              <w:t>Completed by:</w:t>
            </w:r>
          </w:p>
        </w:tc>
        <w:tc>
          <w:tcPr>
            <w:tcW w:w="953" w:type="pct"/>
            <w:vAlign w:val="center"/>
          </w:tcPr>
          <w:p w14:paraId="3288F1C7" w14:textId="77777777" w:rsidR="004C022D" w:rsidRPr="007268BD" w:rsidRDefault="004C022D" w:rsidP="004C022D">
            <w:pPr>
              <w:overflowPunct w:val="0"/>
              <w:autoSpaceDE w:val="0"/>
              <w:autoSpaceDN w:val="0"/>
              <w:adjustRightInd w:val="0"/>
              <w:spacing w:after="0" w:line="240" w:lineRule="auto"/>
              <w:textAlignment w:val="baseline"/>
              <w:rPr>
                <w:rFonts w:ascii="Agenda" w:eastAsia="Times New Roman" w:hAnsi="Agenda" w:cstheme="minorHAnsi"/>
                <w:szCs w:val="24"/>
              </w:rPr>
            </w:pPr>
          </w:p>
        </w:tc>
      </w:tr>
      <w:tr w:rsidR="00C57909" w:rsidRPr="004C022D" w14:paraId="306C8E01" w14:textId="77777777" w:rsidTr="00C57909">
        <w:trPr>
          <w:trHeight w:val="397"/>
        </w:trPr>
        <w:tc>
          <w:tcPr>
            <w:tcW w:w="582" w:type="pct"/>
            <w:shd w:val="clear" w:color="auto" w:fill="F2F2F2" w:themeFill="background1" w:themeFillShade="F2"/>
            <w:vAlign w:val="center"/>
          </w:tcPr>
          <w:p w14:paraId="1C31A727" w14:textId="24B2B5F3" w:rsidR="00C57909" w:rsidRPr="007268BD" w:rsidRDefault="0763DDF7" w:rsidP="004C022D">
            <w:pPr>
              <w:overflowPunct w:val="0"/>
              <w:autoSpaceDE w:val="0"/>
              <w:autoSpaceDN w:val="0"/>
              <w:adjustRightInd w:val="0"/>
              <w:spacing w:after="0" w:line="240" w:lineRule="auto"/>
              <w:textAlignment w:val="baseline"/>
              <w:rPr>
                <w:rFonts w:ascii="Agenda" w:eastAsia="Times New Roman" w:hAnsi="Agenda"/>
                <w:b/>
              </w:rPr>
            </w:pPr>
            <w:r w:rsidRPr="007268BD">
              <w:rPr>
                <w:rFonts w:ascii="Agenda" w:eastAsia="Times New Roman" w:hAnsi="Agenda"/>
                <w:b/>
              </w:rPr>
              <w:t>C</w:t>
            </w:r>
            <w:r w:rsidR="1C061575" w:rsidRPr="007268BD">
              <w:rPr>
                <w:rFonts w:ascii="Agenda" w:eastAsia="Times New Roman" w:hAnsi="Agenda"/>
                <w:b/>
              </w:rPr>
              <w:t>OVID</w:t>
            </w:r>
            <w:r w:rsidR="00C57909" w:rsidRPr="007268BD">
              <w:rPr>
                <w:rFonts w:ascii="Agenda" w:eastAsia="Times New Roman" w:hAnsi="Agenda"/>
                <w:b/>
              </w:rPr>
              <w:t>-19 Officer</w:t>
            </w:r>
            <w:r w:rsidR="48014C4F" w:rsidRPr="007268BD">
              <w:rPr>
                <w:rFonts w:ascii="Agenda" w:eastAsia="Times New Roman" w:hAnsi="Agenda"/>
                <w:b/>
              </w:rPr>
              <w:t>:</w:t>
            </w:r>
          </w:p>
        </w:tc>
        <w:tc>
          <w:tcPr>
            <w:tcW w:w="4418" w:type="pct"/>
            <w:gridSpan w:val="3"/>
            <w:tcMar>
              <w:top w:w="0" w:type="dxa"/>
              <w:left w:w="113" w:type="dxa"/>
              <w:bottom w:w="0" w:type="dxa"/>
              <w:right w:w="113" w:type="dxa"/>
            </w:tcMar>
            <w:vAlign w:val="center"/>
          </w:tcPr>
          <w:p w14:paraId="2798EA98" w14:textId="77777777" w:rsidR="00C57909" w:rsidRPr="007268BD" w:rsidRDefault="00C57909" w:rsidP="004C022D">
            <w:pPr>
              <w:overflowPunct w:val="0"/>
              <w:autoSpaceDE w:val="0"/>
              <w:autoSpaceDN w:val="0"/>
              <w:adjustRightInd w:val="0"/>
              <w:spacing w:after="0" w:line="240" w:lineRule="auto"/>
              <w:textAlignment w:val="baseline"/>
              <w:rPr>
                <w:rFonts w:ascii="Agenda" w:eastAsia="Times New Roman" w:hAnsi="Agenda" w:cstheme="minorHAnsi"/>
                <w:szCs w:val="24"/>
              </w:rPr>
            </w:pPr>
          </w:p>
        </w:tc>
      </w:tr>
      <w:bookmarkEnd w:id="0"/>
    </w:tbl>
    <w:p w14:paraId="5189DBA4" w14:textId="2CF5A527" w:rsidR="001C4516" w:rsidRDefault="001C4516" w:rsidP="001C4516">
      <w:pPr>
        <w:pStyle w:val="BulletsMaster"/>
        <w:numPr>
          <w:ilvl w:val="0"/>
          <w:numId w:val="0"/>
        </w:numPr>
        <w:rPr>
          <w:rFonts w:cs="Arial"/>
          <w:szCs w:val="22"/>
          <w:lang w:eastAsia="en-US"/>
        </w:rPr>
      </w:pPr>
    </w:p>
    <w:tbl>
      <w:tblPr>
        <w:tblStyle w:val="TableGridLight"/>
        <w:tblW w:w="15446" w:type="dxa"/>
        <w:tblInd w:w="0" w:type="dxa"/>
        <w:tblCellMar>
          <w:top w:w="85" w:type="dxa"/>
          <w:left w:w="85" w:type="dxa"/>
          <w:bottom w:w="85" w:type="dxa"/>
          <w:right w:w="85" w:type="dxa"/>
        </w:tblCellMar>
        <w:tblLook w:val="04A0" w:firstRow="1" w:lastRow="0" w:firstColumn="1" w:lastColumn="0" w:noHBand="0" w:noVBand="1"/>
      </w:tblPr>
      <w:tblGrid>
        <w:gridCol w:w="1980"/>
        <w:gridCol w:w="2126"/>
        <w:gridCol w:w="7796"/>
        <w:gridCol w:w="1560"/>
        <w:gridCol w:w="1984"/>
      </w:tblGrid>
      <w:tr w:rsidR="00650572" w:rsidRPr="007268BD" w14:paraId="22B4A526" w14:textId="77777777" w:rsidTr="006F0617">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2E0443E2" w14:textId="77777777" w:rsidR="00650572" w:rsidRPr="007268BD" w:rsidRDefault="00650572">
            <w:pPr>
              <w:pStyle w:val="SEBodytext"/>
              <w:rPr>
                <w:rFonts w:ascii="Agenda" w:hAnsi="Agenda"/>
                <w:color w:val="FFFFFF" w:themeColor="background1"/>
                <w:sz w:val="22"/>
                <w:szCs w:val="22"/>
              </w:rPr>
            </w:pPr>
            <w:r w:rsidRPr="007268BD">
              <w:rPr>
                <w:rFonts w:ascii="Agenda" w:hAnsi="Agenda"/>
                <w:color w:val="FFFFFF" w:themeColor="background1"/>
                <w:sz w:val="22"/>
                <w:szCs w:val="22"/>
              </w:rPr>
              <w:t>What is the Hazard?</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74AD0712" w14:textId="77777777" w:rsidR="00650572" w:rsidRPr="007268BD" w:rsidRDefault="00650572">
            <w:pPr>
              <w:pStyle w:val="SEBodytext"/>
              <w:rPr>
                <w:rFonts w:ascii="Agenda" w:hAnsi="Agenda"/>
                <w:color w:val="FFFFFF" w:themeColor="background1"/>
                <w:sz w:val="22"/>
                <w:szCs w:val="22"/>
              </w:rPr>
            </w:pPr>
            <w:r w:rsidRPr="007268BD">
              <w:rPr>
                <w:rFonts w:ascii="Agenda" w:hAnsi="Agenda"/>
                <w:color w:val="FFFFFF" w:themeColor="background1"/>
                <w:sz w:val="22"/>
                <w:szCs w:val="22"/>
              </w:rPr>
              <w:t>Who might be harmed</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55AAC6A7" w14:textId="00777CFA" w:rsidR="00650572" w:rsidRPr="007268BD" w:rsidRDefault="00650572">
            <w:pPr>
              <w:pStyle w:val="SEBodytext"/>
              <w:rPr>
                <w:rFonts w:ascii="Agenda" w:hAnsi="Agenda"/>
                <w:color w:val="FFFFFF" w:themeColor="background1"/>
                <w:sz w:val="22"/>
                <w:szCs w:val="22"/>
              </w:rPr>
            </w:pPr>
            <w:r w:rsidRPr="007268BD">
              <w:rPr>
                <w:rFonts w:ascii="Agenda" w:hAnsi="Agenda"/>
                <w:color w:val="FFFFFF" w:themeColor="background1"/>
                <w:sz w:val="22"/>
                <w:szCs w:val="22"/>
              </w:rPr>
              <w:t xml:space="preserve">Action Taken </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2BE72A3A" w14:textId="77777777" w:rsidR="00650572" w:rsidRPr="007268BD" w:rsidRDefault="00650572" w:rsidP="00E91BF0">
            <w:pPr>
              <w:pStyle w:val="SEBodytext"/>
              <w:jc w:val="center"/>
              <w:rPr>
                <w:rFonts w:ascii="Agenda" w:hAnsi="Agenda"/>
                <w:color w:val="FFFFFF" w:themeColor="background1"/>
                <w:sz w:val="22"/>
                <w:szCs w:val="22"/>
              </w:rPr>
            </w:pPr>
            <w:r w:rsidRPr="007268BD">
              <w:rPr>
                <w:rFonts w:ascii="Agenda" w:hAnsi="Agenda"/>
                <w:color w:val="FFFFFF" w:themeColor="background1"/>
                <w:sz w:val="22"/>
                <w:szCs w:val="22"/>
              </w:rPr>
              <w:t>Risk rating after controls</w:t>
            </w:r>
          </w:p>
          <w:p w14:paraId="1393C8E4" w14:textId="7D677F84" w:rsidR="00E91BF0" w:rsidRPr="007268BD" w:rsidRDefault="00E91BF0" w:rsidP="00E91BF0">
            <w:pPr>
              <w:pStyle w:val="SEBodytext"/>
              <w:jc w:val="center"/>
              <w:rPr>
                <w:rFonts w:ascii="Agenda" w:hAnsi="Agenda"/>
                <w:color w:val="FFFFFF" w:themeColor="background1"/>
                <w:sz w:val="22"/>
                <w:szCs w:val="22"/>
              </w:rPr>
            </w:pPr>
            <w:r w:rsidRPr="007268BD">
              <w:rPr>
                <w:rFonts w:ascii="Agenda" w:hAnsi="Agenda"/>
                <w:color w:val="FFFFFF" w:themeColor="background1"/>
                <w:sz w:val="22"/>
                <w:szCs w:val="22"/>
              </w:rPr>
              <w:t>(Low, Medium, High)</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0000" w:themeFill="text1"/>
            <w:hideMark/>
          </w:tcPr>
          <w:p w14:paraId="278E8C9A" w14:textId="77777777" w:rsidR="00650572" w:rsidRPr="007268BD" w:rsidRDefault="00650572">
            <w:pPr>
              <w:pStyle w:val="SEBodytext"/>
              <w:rPr>
                <w:rFonts w:ascii="Agenda" w:hAnsi="Agenda"/>
                <w:color w:val="FFFFFF" w:themeColor="background1"/>
                <w:sz w:val="22"/>
                <w:szCs w:val="22"/>
              </w:rPr>
            </w:pPr>
            <w:r w:rsidRPr="007268BD">
              <w:rPr>
                <w:rFonts w:ascii="Agenda" w:hAnsi="Agenda"/>
                <w:color w:val="FFFFFF" w:themeColor="background1"/>
                <w:sz w:val="22"/>
                <w:szCs w:val="22"/>
              </w:rPr>
              <w:t xml:space="preserve">Actioned by </w:t>
            </w:r>
          </w:p>
        </w:tc>
      </w:tr>
      <w:tr w:rsidR="000D19BF" w:rsidRPr="007268BD" w14:paraId="15F5064A" w14:textId="77777777" w:rsidTr="006F0617">
        <w:tblPrEx>
          <w:tblCellMar>
            <w:top w:w="0" w:type="dxa"/>
            <w:left w:w="108" w:type="dxa"/>
            <w:bottom w:w="0" w:type="dxa"/>
            <w:right w:w="108" w:type="dxa"/>
          </w:tblCellMar>
        </w:tblPrEx>
        <w:tc>
          <w:tcPr>
            <w:tcW w:w="1980" w:type="dxa"/>
          </w:tcPr>
          <w:p w14:paraId="420A7EF6" w14:textId="77777777" w:rsidR="000D19BF" w:rsidRPr="007268BD" w:rsidRDefault="000D19BF" w:rsidP="0073730A">
            <w:pPr>
              <w:pStyle w:val="SEBodytext"/>
              <w:rPr>
                <w:rFonts w:ascii="Agenda" w:hAnsi="Agenda"/>
                <w:sz w:val="22"/>
                <w:szCs w:val="22"/>
              </w:rPr>
            </w:pPr>
          </w:p>
          <w:p w14:paraId="76B6E143" w14:textId="6AA3DEC3" w:rsidR="001B2EB1" w:rsidRPr="007268BD" w:rsidRDefault="001B2EB1" w:rsidP="0073730A">
            <w:pPr>
              <w:pStyle w:val="SEBodytext"/>
              <w:rPr>
                <w:rFonts w:ascii="Agenda" w:hAnsi="Agenda"/>
                <w:sz w:val="22"/>
                <w:szCs w:val="22"/>
              </w:rPr>
            </w:pPr>
            <w:r w:rsidRPr="007268BD">
              <w:rPr>
                <w:rFonts w:ascii="Agenda" w:hAnsi="Agenda"/>
                <w:b/>
                <w:sz w:val="22"/>
                <w:szCs w:val="22"/>
              </w:rPr>
              <w:t>Social Distancing and spread of COVID-19</w:t>
            </w:r>
          </w:p>
          <w:p w14:paraId="457B45F5" w14:textId="27B570D8" w:rsidR="001B2EB1" w:rsidRPr="007268BD" w:rsidRDefault="001B2EB1" w:rsidP="0073730A">
            <w:pPr>
              <w:pStyle w:val="SEBodytext"/>
              <w:rPr>
                <w:rFonts w:ascii="Agenda" w:hAnsi="Agenda"/>
                <w:sz w:val="22"/>
                <w:szCs w:val="22"/>
              </w:rPr>
            </w:pPr>
          </w:p>
        </w:tc>
        <w:tc>
          <w:tcPr>
            <w:tcW w:w="2126" w:type="dxa"/>
          </w:tcPr>
          <w:p w14:paraId="49BF9F53" w14:textId="77777777" w:rsidR="001B2EB1" w:rsidRPr="007268BD" w:rsidRDefault="001B2EB1">
            <w:pPr>
              <w:pStyle w:val="SEBodytext"/>
              <w:rPr>
                <w:rFonts w:ascii="Agenda" w:hAnsi="Agenda"/>
                <w:sz w:val="22"/>
                <w:szCs w:val="22"/>
              </w:rPr>
            </w:pPr>
          </w:p>
          <w:p w14:paraId="2537988E" w14:textId="3BD3DC85" w:rsidR="000D19BF" w:rsidRPr="007268BD" w:rsidRDefault="001B2EB1">
            <w:pPr>
              <w:pStyle w:val="SEBodytext"/>
              <w:rPr>
                <w:rFonts w:ascii="Agenda" w:hAnsi="Agenda"/>
                <w:sz w:val="22"/>
                <w:szCs w:val="22"/>
              </w:rPr>
            </w:pPr>
            <w:r w:rsidRPr="007268BD">
              <w:rPr>
                <w:rFonts w:ascii="Agenda" w:hAnsi="Agenda"/>
                <w:sz w:val="22"/>
                <w:szCs w:val="22"/>
              </w:rPr>
              <w:t>Players, coaches, and volunteers</w:t>
            </w:r>
          </w:p>
        </w:tc>
        <w:tc>
          <w:tcPr>
            <w:tcW w:w="7796" w:type="dxa"/>
          </w:tcPr>
          <w:p w14:paraId="2A25F126" w14:textId="77777777" w:rsidR="001B2EB1" w:rsidRPr="00D43A7F" w:rsidRDefault="001B2EB1" w:rsidP="005138B6">
            <w:pPr>
              <w:pStyle w:val="ListBullet"/>
              <w:numPr>
                <w:ilvl w:val="0"/>
                <w:numId w:val="12"/>
              </w:numPr>
              <w:ind w:left="464"/>
              <w:rPr>
                <w:rFonts w:ascii="Agenda" w:hAnsi="Agenda" w:cstheme="minorHAnsi"/>
                <w:sz w:val="22"/>
                <w:szCs w:val="22"/>
                <w:lang w:val="en-US"/>
              </w:rPr>
            </w:pPr>
            <w:r w:rsidRPr="00D43A7F">
              <w:rPr>
                <w:rFonts w:ascii="Agenda" w:hAnsi="Agenda" w:cstheme="minorHAnsi"/>
                <w:sz w:val="22"/>
                <w:szCs w:val="22"/>
                <w:lang w:val="en-US"/>
              </w:rPr>
              <w:t xml:space="preserve">Booking system in place to manage session numbers </w:t>
            </w:r>
          </w:p>
          <w:p w14:paraId="0CA1071D" w14:textId="50F562DE" w:rsidR="001B2EB1" w:rsidRPr="00D43A7F" w:rsidRDefault="0045555F" w:rsidP="005138B6">
            <w:pPr>
              <w:pStyle w:val="ListBullet"/>
              <w:numPr>
                <w:ilvl w:val="0"/>
                <w:numId w:val="12"/>
              </w:numPr>
              <w:ind w:left="464"/>
              <w:rPr>
                <w:rFonts w:ascii="Agenda" w:hAnsi="Agenda" w:cstheme="minorHAnsi"/>
                <w:sz w:val="22"/>
                <w:szCs w:val="22"/>
                <w:lang w:val="en-US"/>
              </w:rPr>
            </w:pPr>
            <w:r w:rsidRPr="00D43A7F">
              <w:rPr>
                <w:rFonts w:ascii="Agenda" w:hAnsi="Agenda" w:cstheme="minorHAnsi"/>
                <w:sz w:val="22"/>
                <w:szCs w:val="22"/>
                <w:lang w:val="en-US"/>
              </w:rPr>
              <w:t>Covid-19 officer to ensure</w:t>
            </w:r>
            <w:r w:rsidR="001B2EB1" w:rsidRPr="00D43A7F">
              <w:rPr>
                <w:rFonts w:ascii="Agenda" w:hAnsi="Agenda" w:cstheme="minorHAnsi"/>
                <w:sz w:val="22"/>
                <w:szCs w:val="22"/>
                <w:lang w:val="en-US"/>
              </w:rPr>
              <w:t xml:space="preserve"> social distancing guidelines and ensure anyone not playing on court must remain at least 2 meters from those playing and each other</w:t>
            </w:r>
          </w:p>
          <w:p w14:paraId="189AA1E1" w14:textId="77777777" w:rsidR="001B2EB1" w:rsidRPr="00D43A7F" w:rsidRDefault="001B2EB1" w:rsidP="005138B6">
            <w:pPr>
              <w:pStyle w:val="ListBullet"/>
              <w:numPr>
                <w:ilvl w:val="0"/>
                <w:numId w:val="12"/>
              </w:numPr>
              <w:ind w:left="464"/>
              <w:rPr>
                <w:rFonts w:ascii="Agenda" w:hAnsi="Agenda" w:cstheme="minorHAnsi"/>
                <w:sz w:val="22"/>
                <w:szCs w:val="22"/>
                <w:lang w:val="en-US"/>
              </w:rPr>
            </w:pPr>
            <w:r w:rsidRPr="00D43A7F">
              <w:rPr>
                <w:rFonts w:ascii="Agenda" w:hAnsi="Agenda" w:cstheme="minorHAnsi"/>
                <w:sz w:val="22"/>
                <w:szCs w:val="22"/>
                <w:lang w:val="en-US"/>
              </w:rPr>
              <w:t>No bodily contact, including handshakes and high fives</w:t>
            </w:r>
          </w:p>
          <w:p w14:paraId="7F40ED02" w14:textId="7FB111ED" w:rsidR="001B2EB1" w:rsidRPr="00D43A7F" w:rsidRDefault="001B2EB1" w:rsidP="005138B6">
            <w:pPr>
              <w:pStyle w:val="ListBullet"/>
              <w:numPr>
                <w:ilvl w:val="0"/>
                <w:numId w:val="12"/>
              </w:numPr>
              <w:ind w:left="464"/>
              <w:rPr>
                <w:rFonts w:ascii="Agenda" w:hAnsi="Agenda" w:cstheme="minorBidi"/>
                <w:sz w:val="22"/>
                <w:szCs w:val="22"/>
                <w:lang w:val="en-US"/>
              </w:rPr>
            </w:pPr>
            <w:r w:rsidRPr="00D43A7F">
              <w:rPr>
                <w:rFonts w:ascii="Agenda" w:hAnsi="Agenda" w:cstheme="minorBidi"/>
                <w:sz w:val="22"/>
                <w:szCs w:val="22"/>
                <w:lang w:val="en-US"/>
              </w:rPr>
              <w:t xml:space="preserve">No gatherings once training </w:t>
            </w:r>
            <w:r w:rsidR="7A53CE02" w:rsidRPr="00D43A7F">
              <w:rPr>
                <w:rFonts w:ascii="Agenda" w:hAnsi="Agenda" w:cstheme="minorBidi"/>
                <w:sz w:val="22"/>
                <w:szCs w:val="22"/>
                <w:lang w:val="en-US"/>
              </w:rPr>
              <w:t>(</w:t>
            </w:r>
            <w:r w:rsidRPr="00D43A7F">
              <w:rPr>
                <w:rFonts w:ascii="Agenda" w:hAnsi="Agenda" w:cstheme="minorBidi"/>
                <w:sz w:val="22"/>
                <w:szCs w:val="22"/>
                <w:lang w:val="en-US"/>
              </w:rPr>
              <w:t>or games</w:t>
            </w:r>
            <w:r w:rsidR="4E9BE1EC" w:rsidRPr="00D43A7F">
              <w:rPr>
                <w:rFonts w:ascii="Agenda" w:hAnsi="Agenda" w:cstheme="minorBidi"/>
                <w:sz w:val="22"/>
                <w:szCs w:val="22"/>
                <w:lang w:val="en-US"/>
              </w:rPr>
              <w:t>)</w:t>
            </w:r>
            <w:r w:rsidRPr="00D43A7F">
              <w:rPr>
                <w:rFonts w:ascii="Agenda" w:hAnsi="Agenda" w:cstheme="minorBidi"/>
                <w:sz w:val="22"/>
                <w:szCs w:val="22"/>
                <w:lang w:val="en-US"/>
              </w:rPr>
              <w:t xml:space="preserve"> has finished </w:t>
            </w:r>
          </w:p>
          <w:p w14:paraId="60E43D2D" w14:textId="7D517876" w:rsidR="000D19BF" w:rsidRPr="007268BD" w:rsidRDefault="001B2EB1" w:rsidP="005138B6">
            <w:pPr>
              <w:pStyle w:val="SEBodytext"/>
              <w:numPr>
                <w:ilvl w:val="0"/>
                <w:numId w:val="12"/>
              </w:numPr>
              <w:ind w:left="464"/>
              <w:rPr>
                <w:rFonts w:ascii="Agenda" w:hAnsi="Agenda"/>
                <w:sz w:val="22"/>
                <w:szCs w:val="22"/>
              </w:rPr>
            </w:pPr>
            <w:r w:rsidRPr="00D43A7F">
              <w:rPr>
                <w:rFonts w:ascii="Agenda" w:hAnsi="Agenda"/>
                <w:sz w:val="22"/>
                <w:szCs w:val="22"/>
                <w:lang w:val="en-US"/>
              </w:rPr>
              <w:t xml:space="preserve">Players advised </w:t>
            </w:r>
            <w:r w:rsidR="4AF13087" w:rsidRPr="00D43A7F">
              <w:rPr>
                <w:rFonts w:ascii="Agenda" w:hAnsi="Agenda"/>
                <w:sz w:val="22"/>
                <w:szCs w:val="22"/>
                <w:lang w:val="en-US"/>
              </w:rPr>
              <w:t>to only attend if</w:t>
            </w:r>
            <w:r w:rsidRPr="00D43A7F">
              <w:rPr>
                <w:rFonts w:ascii="Agenda" w:hAnsi="Agenda"/>
                <w:sz w:val="22"/>
                <w:szCs w:val="22"/>
                <w:lang w:val="en-US"/>
              </w:rPr>
              <w:t xml:space="preserve"> they do not have any symptoms of COVID-19. </w:t>
            </w:r>
            <w:hyperlink r:id="rId15">
              <w:r w:rsidR="0F7CF11A" w:rsidRPr="00D43A7F">
                <w:rPr>
                  <w:rStyle w:val="Hyperlink"/>
                  <w:rFonts w:ascii="Agenda" w:hAnsi="Agenda"/>
                  <w:sz w:val="22"/>
                  <w:szCs w:val="22"/>
                  <w:lang w:val="en-US"/>
                </w:rPr>
                <w:t>https://www.nhs.uk/conditions/coronavirus-covid-19/symptoms/</w:t>
              </w:r>
            </w:hyperlink>
          </w:p>
        </w:tc>
        <w:tc>
          <w:tcPr>
            <w:tcW w:w="1560" w:type="dxa"/>
          </w:tcPr>
          <w:p w14:paraId="2F0BCD07" w14:textId="77777777" w:rsidR="000D19BF" w:rsidRPr="007268BD" w:rsidRDefault="000D19BF">
            <w:pPr>
              <w:pStyle w:val="SEBodytext"/>
              <w:rPr>
                <w:rFonts w:ascii="Agenda" w:hAnsi="Agenda"/>
                <w:sz w:val="22"/>
                <w:szCs w:val="22"/>
              </w:rPr>
            </w:pPr>
          </w:p>
        </w:tc>
        <w:tc>
          <w:tcPr>
            <w:tcW w:w="1984" w:type="dxa"/>
          </w:tcPr>
          <w:p w14:paraId="72C54BAC" w14:textId="77777777" w:rsidR="000D19BF" w:rsidRPr="007268BD" w:rsidRDefault="000D19BF">
            <w:pPr>
              <w:pStyle w:val="SEBodytext"/>
              <w:rPr>
                <w:rFonts w:ascii="Agenda" w:hAnsi="Agenda"/>
                <w:sz w:val="22"/>
                <w:szCs w:val="22"/>
              </w:rPr>
            </w:pPr>
          </w:p>
        </w:tc>
      </w:tr>
      <w:tr w:rsidR="00650572" w:rsidRPr="007268BD" w14:paraId="3FB2F506" w14:textId="77777777" w:rsidTr="006F0617">
        <w:tblPrEx>
          <w:tblCellMar>
            <w:top w:w="0" w:type="dxa"/>
            <w:left w:w="108" w:type="dxa"/>
            <w:bottom w:w="0" w:type="dxa"/>
            <w:right w:w="108" w:type="dxa"/>
          </w:tblCellMar>
        </w:tblPrEx>
        <w:tc>
          <w:tcPr>
            <w:tcW w:w="1980" w:type="dxa"/>
          </w:tcPr>
          <w:p w14:paraId="109218A1" w14:textId="77777777" w:rsidR="00650572" w:rsidRPr="007268BD" w:rsidRDefault="00650572" w:rsidP="0073730A">
            <w:pPr>
              <w:pStyle w:val="SEBodytext"/>
              <w:rPr>
                <w:rFonts w:ascii="Agenda" w:hAnsi="Agenda"/>
                <w:sz w:val="22"/>
                <w:szCs w:val="22"/>
              </w:rPr>
            </w:pPr>
          </w:p>
          <w:p w14:paraId="3560F76D" w14:textId="1D5A429B" w:rsidR="005B101E" w:rsidRPr="007268BD" w:rsidRDefault="005B101E" w:rsidP="0073730A">
            <w:pPr>
              <w:pStyle w:val="SEBodytext"/>
              <w:rPr>
                <w:rFonts w:ascii="Agenda" w:hAnsi="Agenda" w:cstheme="minorHAnsi"/>
                <w:b/>
                <w:sz w:val="22"/>
                <w:szCs w:val="22"/>
              </w:rPr>
            </w:pPr>
            <w:r w:rsidRPr="007268BD">
              <w:rPr>
                <w:rFonts w:ascii="Agenda" w:hAnsi="Agenda" w:cstheme="minorHAnsi"/>
                <w:b/>
                <w:sz w:val="22"/>
                <w:szCs w:val="22"/>
              </w:rPr>
              <w:t>Use of equipment during session</w:t>
            </w:r>
          </w:p>
          <w:p w14:paraId="2AB9F86C" w14:textId="3B7BFEFB" w:rsidR="00526ECA" w:rsidRPr="007268BD" w:rsidRDefault="00526ECA" w:rsidP="0073730A">
            <w:pPr>
              <w:pStyle w:val="SEBodytext"/>
              <w:rPr>
                <w:rFonts w:ascii="Agenda" w:hAnsi="Agenda" w:cstheme="minorHAnsi"/>
                <w:b/>
                <w:sz w:val="22"/>
                <w:szCs w:val="22"/>
              </w:rPr>
            </w:pPr>
          </w:p>
          <w:p w14:paraId="1EF1C26B" w14:textId="39579BC9" w:rsidR="00526ECA" w:rsidRPr="007268BD" w:rsidRDefault="00526ECA" w:rsidP="0073730A">
            <w:pPr>
              <w:pStyle w:val="SEBodytext"/>
              <w:rPr>
                <w:rFonts w:ascii="Agenda" w:hAnsi="Agenda"/>
                <w:sz w:val="22"/>
                <w:szCs w:val="22"/>
              </w:rPr>
            </w:pPr>
          </w:p>
          <w:p w14:paraId="0891C2B3" w14:textId="7117F4D7" w:rsidR="005B101E" w:rsidRPr="007268BD" w:rsidRDefault="005B101E" w:rsidP="0073730A">
            <w:pPr>
              <w:pStyle w:val="SEBodytext"/>
              <w:rPr>
                <w:rFonts w:ascii="Agenda" w:hAnsi="Agenda"/>
                <w:sz w:val="22"/>
                <w:szCs w:val="22"/>
              </w:rPr>
            </w:pPr>
          </w:p>
        </w:tc>
        <w:tc>
          <w:tcPr>
            <w:tcW w:w="2126" w:type="dxa"/>
          </w:tcPr>
          <w:p w14:paraId="5AECF2A7" w14:textId="77777777" w:rsidR="00650572" w:rsidRPr="007268BD" w:rsidRDefault="00650572">
            <w:pPr>
              <w:pStyle w:val="SEBodytext"/>
              <w:rPr>
                <w:rFonts w:ascii="Agenda" w:hAnsi="Agenda"/>
                <w:sz w:val="22"/>
                <w:szCs w:val="22"/>
              </w:rPr>
            </w:pPr>
          </w:p>
          <w:p w14:paraId="5AE70659" w14:textId="68284B3D" w:rsidR="00B24581" w:rsidRPr="007268BD" w:rsidRDefault="00B24581">
            <w:pPr>
              <w:pStyle w:val="SEBodytext"/>
              <w:rPr>
                <w:rFonts w:ascii="Agenda" w:hAnsi="Agenda"/>
                <w:sz w:val="22"/>
                <w:szCs w:val="22"/>
              </w:rPr>
            </w:pPr>
            <w:r w:rsidRPr="007268BD">
              <w:rPr>
                <w:rFonts w:ascii="Agenda" w:hAnsi="Agenda"/>
                <w:sz w:val="22"/>
                <w:szCs w:val="22"/>
              </w:rPr>
              <w:t xml:space="preserve">Players, </w:t>
            </w:r>
            <w:r w:rsidR="007707BE" w:rsidRPr="007268BD">
              <w:rPr>
                <w:rFonts w:ascii="Agenda" w:hAnsi="Agenda"/>
                <w:sz w:val="22"/>
                <w:szCs w:val="22"/>
              </w:rPr>
              <w:t>coaches,</w:t>
            </w:r>
            <w:r w:rsidRPr="007268BD">
              <w:rPr>
                <w:rFonts w:ascii="Agenda" w:hAnsi="Agenda"/>
                <w:sz w:val="22"/>
                <w:szCs w:val="22"/>
              </w:rPr>
              <w:t xml:space="preserve"> and </w:t>
            </w:r>
            <w:r w:rsidR="000D19BF" w:rsidRPr="007268BD">
              <w:rPr>
                <w:rFonts w:ascii="Agenda" w:hAnsi="Agenda"/>
                <w:sz w:val="22"/>
                <w:szCs w:val="22"/>
              </w:rPr>
              <w:t xml:space="preserve">volunteers </w:t>
            </w:r>
          </w:p>
        </w:tc>
        <w:tc>
          <w:tcPr>
            <w:tcW w:w="7796" w:type="dxa"/>
          </w:tcPr>
          <w:p w14:paraId="5574E2D2" w14:textId="4EE1832E" w:rsidR="008C7788" w:rsidRPr="007268BD" w:rsidRDefault="00C75D19" w:rsidP="005138B6">
            <w:pPr>
              <w:pStyle w:val="SEBodytext"/>
              <w:numPr>
                <w:ilvl w:val="0"/>
                <w:numId w:val="12"/>
              </w:numPr>
              <w:ind w:left="464"/>
              <w:rPr>
                <w:rFonts w:ascii="Agenda" w:hAnsi="Agenda"/>
                <w:sz w:val="22"/>
                <w:szCs w:val="22"/>
              </w:rPr>
            </w:pPr>
            <w:r w:rsidRPr="007268BD">
              <w:rPr>
                <w:rFonts w:ascii="Agenda" w:hAnsi="Agenda"/>
                <w:sz w:val="22"/>
                <w:szCs w:val="22"/>
              </w:rPr>
              <w:t>Covid</w:t>
            </w:r>
            <w:r w:rsidR="002B4C0C" w:rsidRPr="007268BD">
              <w:rPr>
                <w:rFonts w:ascii="Agenda" w:hAnsi="Agenda"/>
                <w:sz w:val="22"/>
                <w:szCs w:val="22"/>
              </w:rPr>
              <w:t>-</w:t>
            </w:r>
            <w:r w:rsidRPr="007268BD">
              <w:rPr>
                <w:rFonts w:ascii="Agenda" w:hAnsi="Agenda"/>
                <w:sz w:val="22"/>
                <w:szCs w:val="22"/>
              </w:rPr>
              <w:t xml:space="preserve">19 officer to communicate before session </w:t>
            </w:r>
            <w:r w:rsidR="00D42483" w:rsidRPr="007268BD">
              <w:rPr>
                <w:rFonts w:ascii="Agenda" w:hAnsi="Agenda"/>
                <w:sz w:val="22"/>
                <w:szCs w:val="22"/>
              </w:rPr>
              <w:t xml:space="preserve">on what equipment players should bring and following list will be reinforced </w:t>
            </w:r>
            <w:r w:rsidR="00F27982" w:rsidRPr="007268BD">
              <w:rPr>
                <w:rFonts w:ascii="Agenda" w:hAnsi="Agenda"/>
                <w:sz w:val="22"/>
                <w:szCs w:val="22"/>
              </w:rPr>
              <w:t xml:space="preserve">in session. </w:t>
            </w:r>
          </w:p>
          <w:p w14:paraId="2409E664" w14:textId="7522DC93" w:rsidR="000D19BF" w:rsidRPr="007268BD" w:rsidRDefault="000D19BF" w:rsidP="005138B6">
            <w:pPr>
              <w:pStyle w:val="SEBodytext"/>
              <w:numPr>
                <w:ilvl w:val="0"/>
                <w:numId w:val="12"/>
              </w:numPr>
              <w:ind w:left="464"/>
              <w:rPr>
                <w:rFonts w:ascii="Agenda" w:hAnsi="Agenda"/>
                <w:sz w:val="22"/>
                <w:szCs w:val="22"/>
              </w:rPr>
            </w:pPr>
            <w:r w:rsidRPr="007268BD">
              <w:rPr>
                <w:rFonts w:ascii="Agenda" w:hAnsi="Agenda"/>
                <w:sz w:val="22"/>
                <w:szCs w:val="22"/>
              </w:rPr>
              <w:t xml:space="preserve">All </w:t>
            </w:r>
            <w:r w:rsidR="00E80838" w:rsidRPr="007268BD">
              <w:rPr>
                <w:rFonts w:ascii="Agenda" w:hAnsi="Agenda"/>
                <w:sz w:val="22"/>
                <w:szCs w:val="22"/>
              </w:rPr>
              <w:t>p</w:t>
            </w:r>
            <w:r w:rsidR="005B101E" w:rsidRPr="007268BD">
              <w:rPr>
                <w:rFonts w:ascii="Agenda" w:hAnsi="Agenda"/>
                <w:sz w:val="22"/>
                <w:szCs w:val="22"/>
              </w:rPr>
              <w:t xml:space="preserve">layers and coaches must </w:t>
            </w:r>
            <w:r w:rsidRPr="007268BD">
              <w:rPr>
                <w:rFonts w:ascii="Agenda" w:hAnsi="Agenda"/>
                <w:sz w:val="22"/>
                <w:szCs w:val="22"/>
              </w:rPr>
              <w:t>bring their</w:t>
            </w:r>
            <w:r w:rsidR="005B101E" w:rsidRPr="007268BD">
              <w:rPr>
                <w:rFonts w:ascii="Agenda" w:hAnsi="Agenda"/>
                <w:sz w:val="22"/>
                <w:szCs w:val="22"/>
              </w:rPr>
              <w:t xml:space="preserve"> own equipment they need for the </w:t>
            </w:r>
            <w:r w:rsidRPr="007268BD">
              <w:rPr>
                <w:rFonts w:ascii="Agenda" w:hAnsi="Agenda"/>
                <w:sz w:val="22"/>
                <w:szCs w:val="22"/>
              </w:rPr>
              <w:t>session</w:t>
            </w:r>
          </w:p>
          <w:p w14:paraId="7AA5BBAF" w14:textId="77777777" w:rsidR="005B101E" w:rsidRPr="007268BD" w:rsidRDefault="005B101E" w:rsidP="005138B6">
            <w:pPr>
              <w:pStyle w:val="SEBodytext"/>
              <w:numPr>
                <w:ilvl w:val="0"/>
                <w:numId w:val="12"/>
              </w:numPr>
              <w:ind w:left="464"/>
              <w:rPr>
                <w:rFonts w:ascii="Agenda" w:hAnsi="Agenda"/>
                <w:sz w:val="22"/>
                <w:szCs w:val="22"/>
              </w:rPr>
            </w:pPr>
            <w:r w:rsidRPr="007268BD">
              <w:rPr>
                <w:rFonts w:ascii="Agenda" w:hAnsi="Agenda"/>
                <w:sz w:val="22"/>
                <w:szCs w:val="22"/>
              </w:rPr>
              <w:t>Players cannot share equipment</w:t>
            </w:r>
          </w:p>
          <w:p w14:paraId="0FACE1C9" w14:textId="77777777" w:rsidR="00243E8E" w:rsidRPr="007268BD" w:rsidRDefault="005B101E" w:rsidP="005138B6">
            <w:pPr>
              <w:pStyle w:val="SEBodytext"/>
              <w:numPr>
                <w:ilvl w:val="0"/>
                <w:numId w:val="12"/>
              </w:numPr>
              <w:ind w:left="464"/>
              <w:rPr>
                <w:rFonts w:ascii="Agenda" w:hAnsi="Agenda"/>
                <w:sz w:val="22"/>
                <w:szCs w:val="22"/>
              </w:rPr>
            </w:pPr>
            <w:r w:rsidRPr="007268BD">
              <w:rPr>
                <w:rFonts w:ascii="Agenda" w:hAnsi="Agenda"/>
                <w:sz w:val="22"/>
                <w:szCs w:val="22"/>
              </w:rPr>
              <w:t>Players must only use their own racket(s).</w:t>
            </w:r>
          </w:p>
          <w:p w14:paraId="78C6F82D" w14:textId="1F02D1E1" w:rsidR="005B101E" w:rsidRPr="007268BD" w:rsidRDefault="005B101E" w:rsidP="005138B6">
            <w:pPr>
              <w:pStyle w:val="SEBodytext"/>
              <w:numPr>
                <w:ilvl w:val="0"/>
                <w:numId w:val="12"/>
              </w:numPr>
              <w:ind w:left="464"/>
              <w:rPr>
                <w:rFonts w:ascii="Agenda" w:hAnsi="Agenda"/>
                <w:sz w:val="22"/>
                <w:szCs w:val="22"/>
              </w:rPr>
            </w:pPr>
            <w:r w:rsidRPr="007268BD">
              <w:rPr>
                <w:rFonts w:ascii="Agenda" w:hAnsi="Agenda"/>
                <w:sz w:val="22"/>
                <w:szCs w:val="22"/>
              </w:rPr>
              <w:t xml:space="preserve">Sharing of shuttles </w:t>
            </w:r>
            <w:r w:rsidR="00737ECB" w:rsidRPr="007268BD">
              <w:rPr>
                <w:rFonts w:ascii="Agenda" w:hAnsi="Agenda"/>
                <w:sz w:val="22"/>
                <w:szCs w:val="22"/>
              </w:rPr>
              <w:t xml:space="preserve">- </w:t>
            </w:r>
            <w:r w:rsidR="00547622" w:rsidRPr="007268BD">
              <w:rPr>
                <w:rFonts w:ascii="Agenda" w:hAnsi="Agenda"/>
                <w:sz w:val="22"/>
                <w:szCs w:val="22"/>
              </w:rPr>
              <w:t>p</w:t>
            </w:r>
            <w:r w:rsidRPr="007268BD">
              <w:rPr>
                <w:rFonts w:ascii="Agenda" w:hAnsi="Agenda"/>
                <w:sz w:val="22"/>
                <w:szCs w:val="22"/>
              </w:rPr>
              <w:t xml:space="preserve">layers </w:t>
            </w:r>
            <w:r w:rsidR="002E474C" w:rsidRPr="007268BD">
              <w:rPr>
                <w:rFonts w:ascii="Agenda" w:hAnsi="Agenda"/>
                <w:sz w:val="22"/>
                <w:szCs w:val="22"/>
              </w:rPr>
              <w:t xml:space="preserve">reminded </w:t>
            </w:r>
            <w:r w:rsidR="00547622" w:rsidRPr="007268BD">
              <w:rPr>
                <w:rFonts w:ascii="Agenda" w:hAnsi="Agenda"/>
                <w:sz w:val="22"/>
                <w:szCs w:val="22"/>
              </w:rPr>
              <w:t xml:space="preserve">to </w:t>
            </w:r>
            <w:r w:rsidRPr="007268BD">
              <w:rPr>
                <w:rFonts w:ascii="Agenda" w:hAnsi="Agenda"/>
                <w:sz w:val="22"/>
                <w:szCs w:val="22"/>
              </w:rPr>
              <w:t xml:space="preserve">have thoroughly washed their hands (in accordance with Government guidance) or use hand sanitiser immediately before and after play. </w:t>
            </w:r>
          </w:p>
          <w:p w14:paraId="4A3A55D1" w14:textId="22119A02" w:rsidR="00EB7CE1" w:rsidRPr="007268BD" w:rsidRDefault="00120941" w:rsidP="005138B6">
            <w:pPr>
              <w:pStyle w:val="SEBodytext"/>
              <w:numPr>
                <w:ilvl w:val="0"/>
                <w:numId w:val="12"/>
              </w:numPr>
              <w:ind w:left="464"/>
              <w:rPr>
                <w:rFonts w:ascii="Agenda" w:hAnsi="Agenda"/>
                <w:sz w:val="22"/>
                <w:szCs w:val="22"/>
              </w:rPr>
            </w:pPr>
            <w:r w:rsidRPr="007268BD">
              <w:rPr>
                <w:rFonts w:ascii="Agenda" w:hAnsi="Agenda"/>
                <w:sz w:val="22"/>
                <w:szCs w:val="22"/>
              </w:rPr>
              <w:t xml:space="preserve">Players to only </w:t>
            </w:r>
            <w:r w:rsidR="00791F2A" w:rsidRPr="007268BD">
              <w:rPr>
                <w:rFonts w:ascii="Agenda" w:hAnsi="Agenda"/>
                <w:sz w:val="22"/>
                <w:szCs w:val="22"/>
              </w:rPr>
              <w:t xml:space="preserve">use </w:t>
            </w:r>
            <w:r w:rsidR="00094344" w:rsidRPr="007268BD">
              <w:rPr>
                <w:rFonts w:ascii="Agenda" w:hAnsi="Agenda"/>
                <w:sz w:val="22"/>
                <w:szCs w:val="22"/>
              </w:rPr>
              <w:t>shuttles from their designated playing group of 6</w:t>
            </w:r>
          </w:p>
          <w:p w14:paraId="042BC565" w14:textId="1898447B" w:rsidR="005B101E" w:rsidRPr="007268BD" w:rsidRDefault="005B101E" w:rsidP="005138B6">
            <w:pPr>
              <w:pStyle w:val="SEBodytext"/>
              <w:numPr>
                <w:ilvl w:val="0"/>
                <w:numId w:val="12"/>
              </w:numPr>
              <w:ind w:left="464"/>
              <w:rPr>
                <w:rFonts w:ascii="Agenda" w:hAnsi="Agenda"/>
                <w:sz w:val="22"/>
                <w:szCs w:val="22"/>
              </w:rPr>
            </w:pPr>
            <w:r w:rsidRPr="007268BD">
              <w:rPr>
                <w:rFonts w:ascii="Agenda" w:hAnsi="Agenda"/>
                <w:sz w:val="22"/>
                <w:szCs w:val="22"/>
              </w:rPr>
              <w:t xml:space="preserve">No water bottles </w:t>
            </w:r>
            <w:r w:rsidR="007707BE" w:rsidRPr="007268BD">
              <w:rPr>
                <w:rFonts w:ascii="Agenda" w:hAnsi="Agenda"/>
                <w:sz w:val="22"/>
                <w:szCs w:val="22"/>
              </w:rPr>
              <w:t>will be provided to share</w:t>
            </w:r>
            <w:r w:rsidR="00F0536D" w:rsidRPr="007268BD">
              <w:rPr>
                <w:rFonts w:ascii="Agenda" w:hAnsi="Agenda"/>
                <w:sz w:val="22"/>
                <w:szCs w:val="22"/>
              </w:rPr>
              <w:t xml:space="preserve">, </w:t>
            </w:r>
            <w:r w:rsidRPr="007268BD">
              <w:rPr>
                <w:rFonts w:ascii="Agenda" w:hAnsi="Agenda"/>
                <w:sz w:val="22"/>
                <w:szCs w:val="22"/>
              </w:rPr>
              <w:t xml:space="preserve">players </w:t>
            </w:r>
            <w:r w:rsidR="00F0536D" w:rsidRPr="007268BD">
              <w:rPr>
                <w:rFonts w:ascii="Agenda" w:hAnsi="Agenda"/>
                <w:sz w:val="22"/>
                <w:szCs w:val="22"/>
              </w:rPr>
              <w:t xml:space="preserve">asked to </w:t>
            </w:r>
            <w:r w:rsidRPr="007268BD">
              <w:rPr>
                <w:rFonts w:ascii="Agenda" w:hAnsi="Agenda"/>
                <w:sz w:val="22"/>
                <w:szCs w:val="22"/>
              </w:rPr>
              <w:t xml:space="preserve">bring clearly marked bottle which they do not share </w:t>
            </w:r>
          </w:p>
          <w:p w14:paraId="1E406EAA" w14:textId="49364A1B" w:rsidR="005B101E" w:rsidRPr="007268BD" w:rsidRDefault="005B101E" w:rsidP="005138B6">
            <w:pPr>
              <w:pStyle w:val="SEBodytext"/>
              <w:numPr>
                <w:ilvl w:val="0"/>
                <w:numId w:val="12"/>
              </w:numPr>
              <w:ind w:left="464"/>
              <w:rPr>
                <w:rFonts w:ascii="Agenda" w:hAnsi="Agenda"/>
                <w:sz w:val="22"/>
                <w:szCs w:val="22"/>
              </w:rPr>
            </w:pPr>
            <w:r w:rsidRPr="007268BD">
              <w:rPr>
                <w:rFonts w:ascii="Agenda" w:hAnsi="Agenda"/>
                <w:sz w:val="22"/>
                <w:szCs w:val="22"/>
              </w:rPr>
              <w:t>Equipment bags</w:t>
            </w:r>
            <w:r w:rsidR="00F0536D" w:rsidRPr="007268BD">
              <w:rPr>
                <w:rFonts w:ascii="Agenda" w:hAnsi="Agenda"/>
                <w:sz w:val="22"/>
                <w:szCs w:val="22"/>
              </w:rPr>
              <w:t xml:space="preserve"> to be </w:t>
            </w:r>
            <w:r w:rsidRPr="007268BD">
              <w:rPr>
                <w:rFonts w:ascii="Agenda" w:hAnsi="Agenda"/>
                <w:sz w:val="22"/>
                <w:szCs w:val="22"/>
              </w:rPr>
              <w:t>stored behind players playing court and at least 2 metres from the back of the court and any other players</w:t>
            </w:r>
          </w:p>
          <w:p w14:paraId="42C5C600" w14:textId="2E5914B8" w:rsidR="005A1E97" w:rsidRPr="007268BD" w:rsidRDefault="005A1E97" w:rsidP="005138B6">
            <w:pPr>
              <w:pStyle w:val="SEBodytext"/>
              <w:numPr>
                <w:ilvl w:val="0"/>
                <w:numId w:val="12"/>
              </w:numPr>
              <w:ind w:left="464"/>
              <w:rPr>
                <w:rFonts w:ascii="Agenda" w:hAnsi="Agenda"/>
                <w:sz w:val="22"/>
                <w:szCs w:val="22"/>
              </w:rPr>
            </w:pPr>
            <w:r w:rsidRPr="007268BD">
              <w:rPr>
                <w:rFonts w:ascii="Agenda" w:hAnsi="Agenda"/>
                <w:sz w:val="22"/>
                <w:szCs w:val="22"/>
              </w:rPr>
              <w:t xml:space="preserve">Covid-19 Officer </w:t>
            </w:r>
            <w:r w:rsidR="003208EF" w:rsidRPr="007268BD">
              <w:rPr>
                <w:rFonts w:ascii="Agenda" w:hAnsi="Agenda"/>
                <w:sz w:val="22"/>
                <w:szCs w:val="22"/>
              </w:rPr>
              <w:t>only to use and touch ‘peg-board’ syst</w:t>
            </w:r>
            <w:r w:rsidR="00DB4050" w:rsidRPr="007268BD">
              <w:rPr>
                <w:rFonts w:ascii="Agenda" w:hAnsi="Agenda"/>
                <w:sz w:val="22"/>
                <w:szCs w:val="22"/>
              </w:rPr>
              <w:t xml:space="preserve">em in session </w:t>
            </w:r>
          </w:p>
          <w:p w14:paraId="0080D0FB" w14:textId="77777777" w:rsidR="005B101E" w:rsidRPr="007268BD" w:rsidRDefault="005B101E" w:rsidP="005138B6">
            <w:pPr>
              <w:pStyle w:val="SEBodytext"/>
              <w:numPr>
                <w:ilvl w:val="0"/>
                <w:numId w:val="12"/>
              </w:numPr>
              <w:ind w:left="464"/>
              <w:rPr>
                <w:rFonts w:ascii="Agenda" w:hAnsi="Agenda"/>
                <w:sz w:val="22"/>
                <w:szCs w:val="22"/>
              </w:rPr>
            </w:pPr>
            <w:r w:rsidRPr="007268BD">
              <w:rPr>
                <w:rFonts w:ascii="Agenda" w:hAnsi="Agenda"/>
                <w:sz w:val="22"/>
                <w:szCs w:val="22"/>
              </w:rPr>
              <w:t>Ensure participants take all their belongings with them at the end of the session</w:t>
            </w:r>
          </w:p>
          <w:p w14:paraId="3F4672A2" w14:textId="3BAD147F" w:rsidR="00F02015" w:rsidRPr="007268BD" w:rsidRDefault="00894689" w:rsidP="005138B6">
            <w:pPr>
              <w:pStyle w:val="SEBodytext"/>
              <w:numPr>
                <w:ilvl w:val="0"/>
                <w:numId w:val="12"/>
              </w:numPr>
              <w:ind w:left="464"/>
              <w:rPr>
                <w:rFonts w:ascii="Agenda" w:hAnsi="Agenda"/>
                <w:sz w:val="22"/>
                <w:szCs w:val="22"/>
              </w:rPr>
            </w:pPr>
            <w:r w:rsidRPr="007268BD">
              <w:rPr>
                <w:rFonts w:ascii="Agenda" w:hAnsi="Agenda"/>
                <w:sz w:val="22"/>
                <w:szCs w:val="22"/>
              </w:rPr>
              <w:lastRenderedPageBreak/>
              <w:t xml:space="preserve">Session organiser to inform players </w:t>
            </w:r>
            <w:r w:rsidR="007D689B" w:rsidRPr="007268BD">
              <w:rPr>
                <w:rFonts w:ascii="Agenda" w:hAnsi="Agenda"/>
                <w:sz w:val="22"/>
                <w:szCs w:val="22"/>
              </w:rPr>
              <w:t xml:space="preserve">not </w:t>
            </w:r>
            <w:r w:rsidR="006B7748" w:rsidRPr="007268BD">
              <w:rPr>
                <w:rFonts w:ascii="Agenda" w:hAnsi="Agenda"/>
                <w:sz w:val="22"/>
                <w:szCs w:val="22"/>
              </w:rPr>
              <w:t xml:space="preserve">to </w:t>
            </w:r>
            <w:r w:rsidR="005A6E61" w:rsidRPr="007268BD">
              <w:rPr>
                <w:rFonts w:ascii="Agenda" w:hAnsi="Agenda"/>
                <w:sz w:val="22"/>
                <w:szCs w:val="22"/>
              </w:rPr>
              <w:t xml:space="preserve">use/touch </w:t>
            </w:r>
            <w:r w:rsidR="000B6DD1" w:rsidRPr="007268BD">
              <w:rPr>
                <w:rFonts w:ascii="Agenda" w:hAnsi="Agenda"/>
                <w:sz w:val="22"/>
                <w:szCs w:val="22"/>
              </w:rPr>
              <w:t xml:space="preserve">equipment </w:t>
            </w:r>
            <w:r w:rsidR="00715AC8" w:rsidRPr="007268BD">
              <w:rPr>
                <w:rFonts w:ascii="Agenda" w:hAnsi="Agenda"/>
                <w:sz w:val="22"/>
                <w:szCs w:val="22"/>
              </w:rPr>
              <w:t>such as net</w:t>
            </w:r>
            <w:r w:rsidR="002443A5" w:rsidRPr="007268BD">
              <w:rPr>
                <w:rFonts w:ascii="Agenda" w:hAnsi="Agenda"/>
                <w:sz w:val="22"/>
                <w:szCs w:val="22"/>
              </w:rPr>
              <w:t>s</w:t>
            </w:r>
            <w:r w:rsidR="217F4A0A" w:rsidRPr="007268BD">
              <w:rPr>
                <w:rFonts w:ascii="Agenda" w:hAnsi="Agenda"/>
                <w:sz w:val="22"/>
                <w:szCs w:val="22"/>
              </w:rPr>
              <w:t xml:space="preserve">, </w:t>
            </w:r>
            <w:proofErr w:type="gramStart"/>
            <w:r w:rsidR="75701F0B" w:rsidRPr="007268BD">
              <w:rPr>
                <w:rFonts w:ascii="Agenda" w:hAnsi="Agenda"/>
                <w:sz w:val="22"/>
                <w:szCs w:val="22"/>
              </w:rPr>
              <w:t>post</w:t>
            </w:r>
            <w:r w:rsidR="570A0234" w:rsidRPr="007268BD">
              <w:rPr>
                <w:rFonts w:ascii="Agenda" w:hAnsi="Agenda"/>
                <w:sz w:val="22"/>
                <w:szCs w:val="22"/>
              </w:rPr>
              <w:t>s</w:t>
            </w:r>
            <w:proofErr w:type="gramEnd"/>
            <w:r w:rsidR="570A0234" w:rsidRPr="007268BD">
              <w:rPr>
                <w:rFonts w:ascii="Agenda" w:hAnsi="Agenda"/>
                <w:sz w:val="22"/>
                <w:szCs w:val="22"/>
              </w:rPr>
              <w:t xml:space="preserve"> or floor mops</w:t>
            </w:r>
            <w:r w:rsidR="75701F0B" w:rsidRPr="007268BD">
              <w:rPr>
                <w:rFonts w:ascii="Agenda" w:hAnsi="Agenda"/>
                <w:sz w:val="22"/>
                <w:szCs w:val="22"/>
              </w:rPr>
              <w:t>.</w:t>
            </w:r>
            <w:r w:rsidR="002443A5" w:rsidRPr="007268BD">
              <w:rPr>
                <w:rFonts w:ascii="Agenda" w:hAnsi="Agenda"/>
                <w:sz w:val="22"/>
                <w:szCs w:val="22"/>
              </w:rPr>
              <w:t xml:space="preserve"> If they </w:t>
            </w:r>
            <w:r w:rsidR="00D331E4" w:rsidRPr="007268BD">
              <w:rPr>
                <w:rFonts w:ascii="Agenda" w:hAnsi="Agenda"/>
                <w:sz w:val="22"/>
                <w:szCs w:val="22"/>
              </w:rPr>
              <w:t>do</w:t>
            </w:r>
            <w:r w:rsidR="00F064A9" w:rsidRPr="007268BD">
              <w:rPr>
                <w:rFonts w:ascii="Agenda" w:hAnsi="Agenda"/>
                <w:sz w:val="22"/>
                <w:szCs w:val="22"/>
              </w:rPr>
              <w:t>,</w:t>
            </w:r>
            <w:r w:rsidR="00D331E4" w:rsidRPr="007268BD">
              <w:rPr>
                <w:rFonts w:ascii="Agenda" w:hAnsi="Agenda"/>
                <w:sz w:val="22"/>
                <w:szCs w:val="22"/>
              </w:rPr>
              <w:t xml:space="preserve"> </w:t>
            </w:r>
            <w:r w:rsidR="008D2055" w:rsidRPr="007268BD">
              <w:rPr>
                <w:rFonts w:ascii="Agenda" w:hAnsi="Agenda"/>
                <w:sz w:val="22"/>
                <w:szCs w:val="22"/>
              </w:rPr>
              <w:t>hand san</w:t>
            </w:r>
            <w:r w:rsidR="009B6741" w:rsidRPr="007268BD">
              <w:rPr>
                <w:rFonts w:ascii="Agenda" w:hAnsi="Agenda"/>
                <w:sz w:val="22"/>
                <w:szCs w:val="22"/>
              </w:rPr>
              <w:t xml:space="preserve">itiser </w:t>
            </w:r>
            <w:r w:rsidR="4263177D" w:rsidRPr="007268BD">
              <w:rPr>
                <w:rFonts w:ascii="Agenda" w:hAnsi="Agenda"/>
                <w:sz w:val="22"/>
                <w:szCs w:val="22"/>
              </w:rPr>
              <w:t xml:space="preserve">will be </w:t>
            </w:r>
            <w:r w:rsidR="009B6741" w:rsidRPr="007268BD">
              <w:rPr>
                <w:rFonts w:ascii="Agenda" w:hAnsi="Agenda"/>
                <w:sz w:val="22"/>
                <w:szCs w:val="22"/>
              </w:rPr>
              <w:t xml:space="preserve">available </w:t>
            </w:r>
          </w:p>
        </w:tc>
        <w:tc>
          <w:tcPr>
            <w:tcW w:w="1560" w:type="dxa"/>
          </w:tcPr>
          <w:p w14:paraId="0CA87604" w14:textId="77777777" w:rsidR="00650572" w:rsidRPr="007268BD" w:rsidRDefault="00650572">
            <w:pPr>
              <w:pStyle w:val="SEBodytext"/>
              <w:rPr>
                <w:rFonts w:ascii="Agenda" w:hAnsi="Agenda"/>
                <w:sz w:val="22"/>
                <w:szCs w:val="22"/>
              </w:rPr>
            </w:pPr>
          </w:p>
        </w:tc>
        <w:tc>
          <w:tcPr>
            <w:tcW w:w="1984" w:type="dxa"/>
          </w:tcPr>
          <w:p w14:paraId="35C41DAB" w14:textId="3AA9CA9D" w:rsidR="00650572" w:rsidRPr="007268BD" w:rsidRDefault="00650572">
            <w:pPr>
              <w:pStyle w:val="SEBodytext"/>
              <w:rPr>
                <w:rFonts w:ascii="Agenda" w:hAnsi="Agenda"/>
                <w:sz w:val="22"/>
                <w:szCs w:val="22"/>
              </w:rPr>
            </w:pPr>
          </w:p>
        </w:tc>
      </w:tr>
      <w:tr w:rsidR="000F7987" w:rsidRPr="007268BD" w14:paraId="172F2300" w14:textId="77777777" w:rsidTr="006F0617">
        <w:tblPrEx>
          <w:tblCellMar>
            <w:top w:w="0" w:type="dxa"/>
            <w:left w:w="108" w:type="dxa"/>
            <w:bottom w:w="0" w:type="dxa"/>
            <w:right w:w="108" w:type="dxa"/>
          </w:tblCellMar>
        </w:tblPrEx>
        <w:tc>
          <w:tcPr>
            <w:tcW w:w="1980" w:type="dxa"/>
          </w:tcPr>
          <w:p w14:paraId="4F80EEF7" w14:textId="77777777" w:rsidR="00ED7B15" w:rsidRPr="007268BD" w:rsidRDefault="00ED7B15" w:rsidP="0073730A">
            <w:pPr>
              <w:pStyle w:val="SEBodytext"/>
              <w:rPr>
                <w:rFonts w:ascii="Agenda" w:hAnsi="Agenda" w:cstheme="minorHAnsi"/>
                <w:b/>
                <w:sz w:val="22"/>
                <w:szCs w:val="22"/>
              </w:rPr>
            </w:pPr>
          </w:p>
          <w:p w14:paraId="581C4094" w14:textId="09E92018" w:rsidR="000F7987" w:rsidRPr="007268BD" w:rsidRDefault="000F7987" w:rsidP="0073730A">
            <w:pPr>
              <w:pStyle w:val="SEBodytext"/>
              <w:rPr>
                <w:rFonts w:ascii="Agenda" w:hAnsi="Agenda"/>
                <w:sz w:val="22"/>
                <w:szCs w:val="22"/>
              </w:rPr>
            </w:pPr>
            <w:r w:rsidRPr="007268BD">
              <w:rPr>
                <w:rFonts w:ascii="Agenda" w:hAnsi="Agenda" w:cstheme="minorHAnsi"/>
                <w:b/>
                <w:sz w:val="22"/>
                <w:szCs w:val="22"/>
              </w:rPr>
              <w:t>Participant Activity</w:t>
            </w:r>
          </w:p>
        </w:tc>
        <w:tc>
          <w:tcPr>
            <w:tcW w:w="2126" w:type="dxa"/>
          </w:tcPr>
          <w:p w14:paraId="13EA3817" w14:textId="77777777" w:rsidR="00ED7B15" w:rsidRPr="007268BD" w:rsidRDefault="00ED7B15">
            <w:pPr>
              <w:pStyle w:val="SEBodytext"/>
              <w:rPr>
                <w:rFonts w:ascii="Agenda" w:hAnsi="Agenda"/>
                <w:sz w:val="22"/>
                <w:szCs w:val="22"/>
              </w:rPr>
            </w:pPr>
          </w:p>
          <w:p w14:paraId="4EE661FB" w14:textId="205C670E" w:rsidR="000F7987" w:rsidRPr="007268BD" w:rsidRDefault="00ED7B15">
            <w:pPr>
              <w:pStyle w:val="SEBodytext"/>
              <w:rPr>
                <w:rFonts w:ascii="Agenda" w:hAnsi="Agenda"/>
                <w:sz w:val="22"/>
                <w:szCs w:val="22"/>
              </w:rPr>
            </w:pPr>
            <w:r w:rsidRPr="007268BD">
              <w:rPr>
                <w:rFonts w:ascii="Agenda" w:hAnsi="Agenda"/>
                <w:sz w:val="22"/>
                <w:szCs w:val="22"/>
              </w:rPr>
              <w:t>Players, coaches, and volunteers</w:t>
            </w:r>
          </w:p>
        </w:tc>
        <w:tc>
          <w:tcPr>
            <w:tcW w:w="7796" w:type="dxa"/>
          </w:tcPr>
          <w:p w14:paraId="4C023C02" w14:textId="6643D9B2" w:rsidR="00B05A5E" w:rsidRPr="007268BD" w:rsidRDefault="00882DBB" w:rsidP="00CA2336">
            <w:pPr>
              <w:pStyle w:val="SEBodytext"/>
              <w:numPr>
                <w:ilvl w:val="0"/>
                <w:numId w:val="12"/>
              </w:numPr>
              <w:ind w:left="464"/>
              <w:rPr>
                <w:rFonts w:ascii="Agenda" w:hAnsi="Agenda"/>
                <w:sz w:val="22"/>
                <w:szCs w:val="22"/>
              </w:rPr>
            </w:pPr>
            <w:r w:rsidRPr="007268BD">
              <w:rPr>
                <w:rFonts w:ascii="Agenda" w:hAnsi="Agenda"/>
                <w:sz w:val="22"/>
                <w:szCs w:val="22"/>
              </w:rPr>
              <w:t>Coach/</w:t>
            </w:r>
            <w:r w:rsidR="11B1F461" w:rsidRPr="007268BD">
              <w:rPr>
                <w:rFonts w:ascii="Agenda" w:hAnsi="Agenda"/>
                <w:sz w:val="22"/>
                <w:szCs w:val="22"/>
              </w:rPr>
              <w:t>co</w:t>
            </w:r>
            <w:r w:rsidR="1240ED72" w:rsidRPr="007268BD">
              <w:rPr>
                <w:rFonts w:ascii="Agenda" w:hAnsi="Agenda"/>
                <w:sz w:val="22"/>
                <w:szCs w:val="22"/>
              </w:rPr>
              <w:t>-</w:t>
            </w:r>
            <w:r w:rsidR="11B1F461" w:rsidRPr="007268BD">
              <w:rPr>
                <w:rFonts w:ascii="Agenda" w:hAnsi="Agenda"/>
                <w:sz w:val="22"/>
                <w:szCs w:val="22"/>
              </w:rPr>
              <w:t>ordinator</w:t>
            </w:r>
            <w:r w:rsidRPr="007268BD">
              <w:rPr>
                <w:rFonts w:ascii="Agenda" w:hAnsi="Agenda"/>
                <w:sz w:val="22"/>
                <w:szCs w:val="22"/>
              </w:rPr>
              <w:t xml:space="preserve"> </w:t>
            </w:r>
            <w:r w:rsidR="00E909F1" w:rsidRPr="007268BD">
              <w:rPr>
                <w:rFonts w:ascii="Agenda" w:hAnsi="Agenda"/>
                <w:sz w:val="22"/>
                <w:szCs w:val="22"/>
              </w:rPr>
              <w:t xml:space="preserve">session plan can be delivered </w:t>
            </w:r>
            <w:r w:rsidR="00D3080C" w:rsidRPr="007268BD">
              <w:rPr>
                <w:rFonts w:ascii="Agenda" w:hAnsi="Agenda"/>
                <w:sz w:val="22"/>
                <w:szCs w:val="22"/>
              </w:rPr>
              <w:t xml:space="preserve">in line with completed Risk Assessment </w:t>
            </w:r>
          </w:p>
          <w:p w14:paraId="54037428" w14:textId="57DAB504" w:rsidR="00F800C0" w:rsidRPr="007268BD" w:rsidRDefault="00F800C0" w:rsidP="00CA2336">
            <w:pPr>
              <w:pStyle w:val="SEBodytext"/>
              <w:numPr>
                <w:ilvl w:val="0"/>
                <w:numId w:val="12"/>
              </w:numPr>
              <w:ind w:left="464"/>
              <w:rPr>
                <w:rFonts w:ascii="Agenda" w:hAnsi="Agenda"/>
                <w:sz w:val="22"/>
                <w:szCs w:val="22"/>
              </w:rPr>
            </w:pPr>
            <w:r w:rsidRPr="007268BD">
              <w:rPr>
                <w:rFonts w:ascii="Agenda" w:hAnsi="Agenda"/>
                <w:sz w:val="22"/>
                <w:szCs w:val="22"/>
              </w:rPr>
              <w:t>Covid-19 Officer to communicate playing groups of 6 before session</w:t>
            </w:r>
          </w:p>
          <w:p w14:paraId="70E9D949" w14:textId="2C4A4A19" w:rsidR="000F7987" w:rsidRPr="007268BD" w:rsidRDefault="000F7987" w:rsidP="00CA2336">
            <w:pPr>
              <w:pStyle w:val="SEBodytext"/>
              <w:numPr>
                <w:ilvl w:val="0"/>
                <w:numId w:val="12"/>
              </w:numPr>
              <w:ind w:left="464"/>
              <w:rPr>
                <w:rFonts w:ascii="Agenda" w:hAnsi="Agenda"/>
                <w:sz w:val="22"/>
                <w:szCs w:val="22"/>
              </w:rPr>
            </w:pPr>
            <w:r w:rsidRPr="007268BD">
              <w:rPr>
                <w:rFonts w:ascii="Agenda" w:hAnsi="Agenda"/>
                <w:sz w:val="22"/>
                <w:szCs w:val="22"/>
              </w:rPr>
              <w:t xml:space="preserve">Look to stagger start and finish times to reduce </w:t>
            </w:r>
            <w:r w:rsidR="6A30D637" w:rsidRPr="007268BD">
              <w:rPr>
                <w:rFonts w:ascii="Agenda" w:hAnsi="Agenda"/>
                <w:sz w:val="22"/>
                <w:szCs w:val="22"/>
              </w:rPr>
              <w:t>number</w:t>
            </w:r>
            <w:r w:rsidR="6D96A836" w:rsidRPr="007268BD">
              <w:rPr>
                <w:rFonts w:ascii="Agenda" w:hAnsi="Agenda"/>
                <w:sz w:val="22"/>
                <w:szCs w:val="22"/>
              </w:rPr>
              <w:t>s</w:t>
            </w:r>
            <w:r w:rsidRPr="007268BD">
              <w:rPr>
                <w:rFonts w:ascii="Agenda" w:hAnsi="Agenda"/>
                <w:sz w:val="22"/>
                <w:szCs w:val="22"/>
              </w:rPr>
              <w:t xml:space="preserve"> of participants during sessions </w:t>
            </w:r>
          </w:p>
          <w:p w14:paraId="5641A8B0" w14:textId="77777777" w:rsidR="000F7987" w:rsidRPr="007268BD" w:rsidRDefault="000F7987" w:rsidP="00CA2336">
            <w:pPr>
              <w:pStyle w:val="SEBodytext"/>
              <w:numPr>
                <w:ilvl w:val="0"/>
                <w:numId w:val="12"/>
              </w:numPr>
              <w:ind w:left="464"/>
              <w:rPr>
                <w:rFonts w:ascii="Agenda" w:hAnsi="Agenda"/>
                <w:sz w:val="22"/>
                <w:szCs w:val="22"/>
              </w:rPr>
            </w:pPr>
            <w:r w:rsidRPr="007268BD">
              <w:rPr>
                <w:rFonts w:ascii="Agenda" w:hAnsi="Agenda"/>
                <w:sz w:val="22"/>
                <w:szCs w:val="22"/>
              </w:rPr>
              <w:t>Direct participants to stay home if they are sick, and if they are displaying symptoms of COVID-19</w:t>
            </w:r>
          </w:p>
          <w:p w14:paraId="407EE7D1" w14:textId="77777777" w:rsidR="000F7987" w:rsidRPr="007268BD" w:rsidRDefault="000F7987" w:rsidP="00CA2336">
            <w:pPr>
              <w:pStyle w:val="SEBodytext"/>
              <w:numPr>
                <w:ilvl w:val="0"/>
                <w:numId w:val="12"/>
              </w:numPr>
              <w:ind w:left="464"/>
              <w:rPr>
                <w:rFonts w:ascii="Agenda" w:hAnsi="Agenda"/>
                <w:sz w:val="22"/>
                <w:szCs w:val="22"/>
              </w:rPr>
            </w:pPr>
            <w:r w:rsidRPr="007268BD">
              <w:rPr>
                <w:rFonts w:ascii="Agenda" w:hAnsi="Agenda"/>
                <w:sz w:val="22"/>
                <w:szCs w:val="22"/>
              </w:rPr>
              <w:t>Instruct participants to tell you if they are displaying symptoms of COVID-19, have been in close contact with a person who has COVID-19 or have been tested for COVID-19</w:t>
            </w:r>
          </w:p>
          <w:p w14:paraId="7749A974" w14:textId="03C62BA5" w:rsidR="00B43A46" w:rsidRPr="007268BD" w:rsidRDefault="00552A61" w:rsidP="00CA2336">
            <w:pPr>
              <w:pStyle w:val="SEBodytext"/>
              <w:numPr>
                <w:ilvl w:val="0"/>
                <w:numId w:val="12"/>
              </w:numPr>
              <w:ind w:left="464"/>
              <w:rPr>
                <w:rFonts w:ascii="Agenda" w:hAnsi="Agenda"/>
                <w:sz w:val="22"/>
                <w:szCs w:val="22"/>
              </w:rPr>
            </w:pPr>
            <w:r w:rsidRPr="007268BD">
              <w:rPr>
                <w:rFonts w:ascii="Agenda" w:hAnsi="Agenda"/>
                <w:b/>
                <w:sz w:val="22"/>
                <w:szCs w:val="22"/>
              </w:rPr>
              <w:t>Junior sessions only</w:t>
            </w:r>
            <w:r w:rsidR="00340F46" w:rsidRPr="007268BD">
              <w:rPr>
                <w:rFonts w:ascii="Agenda" w:hAnsi="Agenda"/>
                <w:sz w:val="22"/>
                <w:szCs w:val="22"/>
              </w:rPr>
              <w:t xml:space="preserve"> – only one parent/carer </w:t>
            </w:r>
            <w:r w:rsidR="00E31F24" w:rsidRPr="007268BD">
              <w:rPr>
                <w:rFonts w:ascii="Agenda" w:hAnsi="Agenda"/>
                <w:sz w:val="22"/>
                <w:szCs w:val="22"/>
              </w:rPr>
              <w:t xml:space="preserve">to supervise </w:t>
            </w:r>
            <w:r w:rsidR="19317D39" w:rsidRPr="007268BD">
              <w:rPr>
                <w:rFonts w:ascii="Agenda" w:hAnsi="Agenda"/>
                <w:sz w:val="22"/>
                <w:szCs w:val="22"/>
              </w:rPr>
              <w:t xml:space="preserve">their </w:t>
            </w:r>
            <w:r w:rsidR="00856274" w:rsidRPr="007268BD">
              <w:rPr>
                <w:rFonts w:ascii="Agenda" w:hAnsi="Agenda"/>
                <w:sz w:val="22"/>
                <w:szCs w:val="22"/>
              </w:rPr>
              <w:t>child</w:t>
            </w:r>
            <w:r w:rsidR="749D2705" w:rsidRPr="007268BD">
              <w:rPr>
                <w:rFonts w:ascii="Agenda" w:hAnsi="Agenda"/>
                <w:sz w:val="22"/>
                <w:szCs w:val="22"/>
              </w:rPr>
              <w:t>/children</w:t>
            </w:r>
            <w:r w:rsidR="00856274" w:rsidRPr="007268BD">
              <w:rPr>
                <w:rFonts w:ascii="Agenda" w:hAnsi="Agenda"/>
                <w:sz w:val="22"/>
                <w:szCs w:val="22"/>
              </w:rPr>
              <w:t xml:space="preserve"> while following social </w:t>
            </w:r>
            <w:r w:rsidR="00AD492E" w:rsidRPr="007268BD">
              <w:rPr>
                <w:rFonts w:ascii="Agenda" w:hAnsi="Agenda"/>
                <w:sz w:val="22"/>
                <w:szCs w:val="22"/>
              </w:rPr>
              <w:t xml:space="preserve">distancing guidelines </w:t>
            </w:r>
          </w:p>
        </w:tc>
        <w:tc>
          <w:tcPr>
            <w:tcW w:w="1560" w:type="dxa"/>
          </w:tcPr>
          <w:p w14:paraId="5FF6CE16" w14:textId="77777777" w:rsidR="000F7987" w:rsidRPr="007268BD" w:rsidRDefault="000F7987">
            <w:pPr>
              <w:pStyle w:val="SEBodytext"/>
              <w:rPr>
                <w:rFonts w:ascii="Agenda" w:hAnsi="Agenda"/>
                <w:sz w:val="22"/>
                <w:szCs w:val="22"/>
              </w:rPr>
            </w:pPr>
          </w:p>
        </w:tc>
        <w:tc>
          <w:tcPr>
            <w:tcW w:w="1984" w:type="dxa"/>
          </w:tcPr>
          <w:p w14:paraId="1A4D0114" w14:textId="77777777" w:rsidR="000F7987" w:rsidRPr="007268BD" w:rsidRDefault="000F7987">
            <w:pPr>
              <w:pStyle w:val="SEBodytext"/>
              <w:rPr>
                <w:rFonts w:ascii="Agenda" w:hAnsi="Agenda"/>
                <w:sz w:val="22"/>
                <w:szCs w:val="22"/>
              </w:rPr>
            </w:pPr>
          </w:p>
        </w:tc>
      </w:tr>
      <w:tr w:rsidR="002A3773" w:rsidRPr="007268BD" w14:paraId="78CE1B9C" w14:textId="77777777" w:rsidTr="006F0617">
        <w:tblPrEx>
          <w:tblCellMar>
            <w:top w:w="0" w:type="dxa"/>
            <w:left w:w="108" w:type="dxa"/>
            <w:bottom w:w="0" w:type="dxa"/>
            <w:right w:w="108" w:type="dxa"/>
          </w:tblCellMar>
        </w:tblPrEx>
        <w:tc>
          <w:tcPr>
            <w:tcW w:w="1980" w:type="dxa"/>
          </w:tcPr>
          <w:p w14:paraId="065916D9" w14:textId="77777777" w:rsidR="002A3773" w:rsidRPr="007268BD" w:rsidRDefault="002A3773" w:rsidP="0073730A">
            <w:pPr>
              <w:pStyle w:val="SEBodytext"/>
              <w:rPr>
                <w:rFonts w:ascii="Agenda" w:hAnsi="Agenda" w:cstheme="minorHAnsi"/>
                <w:b/>
              </w:rPr>
            </w:pPr>
          </w:p>
          <w:p w14:paraId="5C3ED105" w14:textId="635F1527" w:rsidR="002A3773" w:rsidRPr="007268BD" w:rsidRDefault="00AA61A4" w:rsidP="0073730A">
            <w:pPr>
              <w:pStyle w:val="SEBodytext"/>
              <w:rPr>
                <w:rFonts w:ascii="Agenda" w:hAnsi="Agenda" w:cstheme="minorHAnsi"/>
                <w:b/>
                <w:sz w:val="22"/>
                <w:szCs w:val="22"/>
              </w:rPr>
            </w:pPr>
            <w:r w:rsidRPr="007268BD">
              <w:rPr>
                <w:rFonts w:ascii="Agenda" w:hAnsi="Agenda" w:cstheme="minorHAnsi"/>
                <w:b/>
                <w:sz w:val="22"/>
                <w:szCs w:val="22"/>
              </w:rPr>
              <w:t xml:space="preserve">Increased risk to participants </w:t>
            </w:r>
            <w:r w:rsidR="00C47F20" w:rsidRPr="007268BD">
              <w:rPr>
                <w:rFonts w:ascii="Agenda" w:hAnsi="Agenda" w:cstheme="minorHAnsi"/>
                <w:b/>
                <w:sz w:val="22"/>
                <w:szCs w:val="22"/>
              </w:rPr>
              <w:t xml:space="preserve">with underlying medical conditions </w:t>
            </w:r>
            <w:r w:rsidR="001C5226" w:rsidRPr="007268BD">
              <w:rPr>
                <w:rFonts w:ascii="Agenda" w:hAnsi="Agenda" w:cstheme="minorHAnsi"/>
                <w:b/>
                <w:sz w:val="22"/>
                <w:szCs w:val="22"/>
              </w:rPr>
              <w:t>and BAME groups</w:t>
            </w:r>
          </w:p>
          <w:p w14:paraId="4E287290" w14:textId="00732428" w:rsidR="00AA61A4" w:rsidRPr="007268BD" w:rsidRDefault="00AA61A4" w:rsidP="0073730A">
            <w:pPr>
              <w:pStyle w:val="SEBodytext"/>
              <w:rPr>
                <w:rFonts w:ascii="Agenda" w:hAnsi="Agenda" w:cstheme="minorHAnsi"/>
                <w:b/>
              </w:rPr>
            </w:pPr>
          </w:p>
        </w:tc>
        <w:tc>
          <w:tcPr>
            <w:tcW w:w="2126" w:type="dxa"/>
          </w:tcPr>
          <w:p w14:paraId="2C749F33" w14:textId="77777777" w:rsidR="002A3773" w:rsidRPr="007268BD" w:rsidRDefault="002A3773">
            <w:pPr>
              <w:pStyle w:val="SEBodytext"/>
              <w:rPr>
                <w:rFonts w:ascii="Agenda" w:hAnsi="Agenda"/>
              </w:rPr>
            </w:pPr>
          </w:p>
          <w:p w14:paraId="00BFE1AC" w14:textId="677456B3" w:rsidR="00C47F20" w:rsidRPr="007268BD" w:rsidRDefault="00953F6C">
            <w:pPr>
              <w:pStyle w:val="SEBodytext"/>
              <w:rPr>
                <w:rFonts w:ascii="Agenda" w:hAnsi="Agenda" w:cstheme="minorHAnsi"/>
              </w:rPr>
            </w:pPr>
            <w:r w:rsidRPr="007268BD">
              <w:rPr>
                <w:rFonts w:ascii="Agenda" w:hAnsi="Agenda" w:cstheme="minorHAnsi"/>
                <w:sz w:val="22"/>
                <w:szCs w:val="28"/>
              </w:rPr>
              <w:t xml:space="preserve">Those with underlying health conditions </w:t>
            </w:r>
          </w:p>
        </w:tc>
        <w:tc>
          <w:tcPr>
            <w:tcW w:w="7796" w:type="dxa"/>
          </w:tcPr>
          <w:p w14:paraId="72BF53D2" w14:textId="77777777" w:rsidR="002A3773" w:rsidRPr="007268BD" w:rsidRDefault="007D3B2F" w:rsidP="00CA2336">
            <w:pPr>
              <w:pStyle w:val="SEBodytext"/>
              <w:numPr>
                <w:ilvl w:val="0"/>
                <w:numId w:val="12"/>
              </w:numPr>
              <w:ind w:left="464"/>
              <w:rPr>
                <w:rFonts w:ascii="Agenda" w:hAnsi="Agenda" w:cstheme="minorHAnsi"/>
                <w:sz w:val="22"/>
                <w:szCs w:val="22"/>
              </w:rPr>
            </w:pPr>
            <w:r w:rsidRPr="007268BD">
              <w:rPr>
                <w:rFonts w:ascii="Agenda" w:hAnsi="Agenda" w:cstheme="minorHAnsi"/>
                <w:sz w:val="22"/>
                <w:szCs w:val="22"/>
              </w:rPr>
              <w:t xml:space="preserve">Organiser </w:t>
            </w:r>
            <w:r w:rsidR="00A87D61" w:rsidRPr="007268BD">
              <w:rPr>
                <w:rFonts w:ascii="Agenda" w:hAnsi="Agenda" w:cstheme="minorHAnsi"/>
                <w:sz w:val="22"/>
                <w:szCs w:val="22"/>
              </w:rPr>
              <w:t xml:space="preserve">to identify </w:t>
            </w:r>
            <w:r w:rsidR="004B22F9" w:rsidRPr="007268BD">
              <w:rPr>
                <w:rFonts w:ascii="Agenda" w:hAnsi="Agenda" w:cstheme="minorHAnsi"/>
                <w:sz w:val="22"/>
                <w:szCs w:val="22"/>
              </w:rPr>
              <w:t xml:space="preserve">high risk </w:t>
            </w:r>
            <w:r w:rsidR="0084501E" w:rsidRPr="007268BD">
              <w:rPr>
                <w:rFonts w:ascii="Agenda" w:hAnsi="Agenda" w:cstheme="minorHAnsi"/>
                <w:sz w:val="22"/>
                <w:szCs w:val="22"/>
              </w:rPr>
              <w:t xml:space="preserve">participants or those </w:t>
            </w:r>
            <w:r w:rsidR="000F6335" w:rsidRPr="007268BD">
              <w:rPr>
                <w:rFonts w:ascii="Agenda" w:hAnsi="Agenda" w:cstheme="minorHAnsi"/>
                <w:sz w:val="22"/>
                <w:szCs w:val="22"/>
              </w:rPr>
              <w:t>from vulnerable groups before session</w:t>
            </w:r>
          </w:p>
          <w:p w14:paraId="5C41316A" w14:textId="6209690D" w:rsidR="000F6335" w:rsidRPr="007268BD" w:rsidRDefault="07F4113B" w:rsidP="00CA2336">
            <w:pPr>
              <w:pStyle w:val="SEBodytext"/>
              <w:numPr>
                <w:ilvl w:val="0"/>
                <w:numId w:val="12"/>
              </w:numPr>
              <w:ind w:left="464"/>
              <w:rPr>
                <w:rFonts w:ascii="Agenda" w:hAnsi="Agenda"/>
                <w:sz w:val="22"/>
                <w:szCs w:val="22"/>
              </w:rPr>
            </w:pPr>
            <w:r w:rsidRPr="007268BD">
              <w:rPr>
                <w:rFonts w:ascii="Agenda" w:hAnsi="Agenda"/>
                <w:sz w:val="22"/>
                <w:szCs w:val="22"/>
              </w:rPr>
              <w:t>Share</w:t>
            </w:r>
            <w:r w:rsidR="004B1174" w:rsidRPr="007268BD">
              <w:rPr>
                <w:rFonts w:ascii="Agenda" w:hAnsi="Agenda"/>
                <w:sz w:val="22"/>
                <w:szCs w:val="22"/>
              </w:rPr>
              <w:t xml:space="preserve"> </w:t>
            </w:r>
            <w:r w:rsidR="007F19B1" w:rsidRPr="007268BD">
              <w:rPr>
                <w:rFonts w:ascii="Agenda" w:hAnsi="Agenda"/>
                <w:sz w:val="22"/>
                <w:szCs w:val="22"/>
              </w:rPr>
              <w:t xml:space="preserve">Risk Assessment information </w:t>
            </w:r>
            <w:r w:rsidR="00226D2D" w:rsidRPr="007268BD">
              <w:rPr>
                <w:rFonts w:ascii="Agenda" w:hAnsi="Agenda"/>
                <w:sz w:val="22"/>
                <w:szCs w:val="22"/>
              </w:rPr>
              <w:t xml:space="preserve">before </w:t>
            </w:r>
            <w:r w:rsidR="1685F27B" w:rsidRPr="007268BD">
              <w:rPr>
                <w:rFonts w:ascii="Agenda" w:hAnsi="Agenda"/>
                <w:sz w:val="22"/>
                <w:szCs w:val="22"/>
              </w:rPr>
              <w:t>session</w:t>
            </w:r>
            <w:r w:rsidR="12919A35" w:rsidRPr="007268BD">
              <w:rPr>
                <w:rFonts w:ascii="Agenda" w:hAnsi="Agenda"/>
                <w:sz w:val="22"/>
                <w:szCs w:val="22"/>
              </w:rPr>
              <w:t>s start</w:t>
            </w:r>
            <w:r w:rsidR="00226D2D" w:rsidRPr="007268BD">
              <w:rPr>
                <w:rFonts w:ascii="Agenda" w:hAnsi="Agenda"/>
                <w:sz w:val="22"/>
                <w:szCs w:val="22"/>
              </w:rPr>
              <w:t xml:space="preserve">, allowing </w:t>
            </w:r>
            <w:r w:rsidR="00040B8C" w:rsidRPr="007268BD">
              <w:rPr>
                <w:rFonts w:ascii="Agenda" w:hAnsi="Agenda"/>
                <w:sz w:val="22"/>
                <w:szCs w:val="22"/>
              </w:rPr>
              <w:t xml:space="preserve">these participants to make </w:t>
            </w:r>
            <w:r w:rsidR="0010603D" w:rsidRPr="007268BD">
              <w:rPr>
                <w:rFonts w:ascii="Agenda" w:hAnsi="Agenda"/>
                <w:sz w:val="22"/>
                <w:szCs w:val="22"/>
              </w:rPr>
              <w:t>an informed choice about attending the session</w:t>
            </w:r>
          </w:p>
        </w:tc>
        <w:tc>
          <w:tcPr>
            <w:tcW w:w="1560" w:type="dxa"/>
          </w:tcPr>
          <w:p w14:paraId="4C11969C" w14:textId="77777777" w:rsidR="002A3773" w:rsidRPr="007268BD" w:rsidRDefault="002A3773">
            <w:pPr>
              <w:pStyle w:val="SEBodytext"/>
              <w:rPr>
                <w:rFonts w:ascii="Agenda" w:hAnsi="Agenda"/>
              </w:rPr>
            </w:pPr>
          </w:p>
        </w:tc>
        <w:tc>
          <w:tcPr>
            <w:tcW w:w="1984" w:type="dxa"/>
          </w:tcPr>
          <w:p w14:paraId="59CBC193" w14:textId="77777777" w:rsidR="002A3773" w:rsidRPr="007268BD" w:rsidRDefault="002A3773">
            <w:pPr>
              <w:pStyle w:val="SEBodytext"/>
              <w:rPr>
                <w:rFonts w:ascii="Agenda" w:hAnsi="Agenda"/>
              </w:rPr>
            </w:pPr>
          </w:p>
        </w:tc>
      </w:tr>
      <w:tr w:rsidR="00663A87" w:rsidRPr="007268BD" w14:paraId="4BE9C2B3" w14:textId="77777777" w:rsidTr="006F0617">
        <w:tblPrEx>
          <w:tblCellMar>
            <w:top w:w="0" w:type="dxa"/>
            <w:left w:w="108" w:type="dxa"/>
            <w:bottom w:w="0" w:type="dxa"/>
            <w:right w:w="108" w:type="dxa"/>
          </w:tblCellMar>
        </w:tblPrEx>
        <w:tc>
          <w:tcPr>
            <w:tcW w:w="1980" w:type="dxa"/>
          </w:tcPr>
          <w:p w14:paraId="2073665D" w14:textId="77777777" w:rsidR="00ED7B15" w:rsidRPr="007268BD" w:rsidRDefault="00ED7B15" w:rsidP="0073730A">
            <w:pPr>
              <w:pStyle w:val="SEBodytext"/>
              <w:rPr>
                <w:rFonts w:ascii="Agenda" w:hAnsi="Agenda" w:cstheme="minorHAnsi"/>
                <w:b/>
                <w:sz w:val="22"/>
                <w:szCs w:val="22"/>
              </w:rPr>
            </w:pPr>
          </w:p>
          <w:p w14:paraId="28DA82B4" w14:textId="6B1BB173" w:rsidR="00663A87" w:rsidRPr="007268BD" w:rsidRDefault="00ED7B15" w:rsidP="0073730A">
            <w:pPr>
              <w:pStyle w:val="SEBodytext"/>
              <w:rPr>
                <w:rFonts w:ascii="Agenda" w:hAnsi="Agenda" w:cstheme="minorHAnsi"/>
                <w:b/>
              </w:rPr>
            </w:pPr>
            <w:r w:rsidRPr="007268BD">
              <w:rPr>
                <w:rFonts w:ascii="Agenda" w:hAnsi="Agenda" w:cstheme="minorHAnsi"/>
                <w:b/>
                <w:sz w:val="22"/>
                <w:szCs w:val="22"/>
              </w:rPr>
              <w:t>Travelling to session and possible site requirements</w:t>
            </w:r>
          </w:p>
        </w:tc>
        <w:tc>
          <w:tcPr>
            <w:tcW w:w="2126" w:type="dxa"/>
          </w:tcPr>
          <w:p w14:paraId="2C1C622C" w14:textId="77777777" w:rsidR="00663A87" w:rsidRPr="007268BD" w:rsidRDefault="00663A87">
            <w:pPr>
              <w:pStyle w:val="SEBodytext"/>
              <w:rPr>
                <w:rFonts w:ascii="Agenda" w:hAnsi="Agenda"/>
              </w:rPr>
            </w:pPr>
          </w:p>
          <w:p w14:paraId="61D4E9DD" w14:textId="57EF02D5" w:rsidR="00ED7B15" w:rsidRPr="007268BD" w:rsidRDefault="00ED7B15">
            <w:pPr>
              <w:pStyle w:val="SEBodytext"/>
              <w:rPr>
                <w:rFonts w:ascii="Agenda" w:hAnsi="Agenda"/>
              </w:rPr>
            </w:pPr>
            <w:r w:rsidRPr="007268BD">
              <w:rPr>
                <w:rFonts w:ascii="Agenda" w:hAnsi="Agenda"/>
                <w:sz w:val="22"/>
                <w:szCs w:val="22"/>
              </w:rPr>
              <w:t>Players, coaches, and volunteers</w:t>
            </w:r>
          </w:p>
        </w:tc>
        <w:tc>
          <w:tcPr>
            <w:tcW w:w="7796" w:type="dxa"/>
          </w:tcPr>
          <w:p w14:paraId="0029F8DB" w14:textId="65D0EE94" w:rsidR="00ED7B15" w:rsidRPr="007268BD" w:rsidRDefault="00ED7B15" w:rsidP="00CA2336">
            <w:pPr>
              <w:pStyle w:val="BulletsMaster"/>
              <w:ind w:left="464"/>
              <w:rPr>
                <w:rFonts w:ascii="Agenda" w:hAnsi="Agenda"/>
                <w:i/>
                <w:sz w:val="22"/>
                <w:szCs w:val="22"/>
              </w:rPr>
            </w:pPr>
            <w:r w:rsidRPr="007268BD">
              <w:rPr>
                <w:rFonts w:ascii="Agenda" w:hAnsi="Agenda"/>
                <w:sz w:val="22"/>
                <w:szCs w:val="22"/>
              </w:rPr>
              <w:t>Must travel to venue by car either on own or with members of the same household only</w:t>
            </w:r>
          </w:p>
          <w:p w14:paraId="42D80970" w14:textId="2764A875" w:rsidR="00ED7B15" w:rsidRPr="007268BD" w:rsidRDefault="00ED7B15" w:rsidP="00CA2336">
            <w:pPr>
              <w:pStyle w:val="BulletsMaster"/>
              <w:ind w:left="464"/>
              <w:rPr>
                <w:rFonts w:ascii="Agenda" w:hAnsi="Agenda"/>
                <w:i/>
                <w:sz w:val="22"/>
                <w:szCs w:val="22"/>
              </w:rPr>
            </w:pPr>
            <w:r w:rsidRPr="007268BD">
              <w:rPr>
                <w:rFonts w:ascii="Agenda" w:hAnsi="Agenda"/>
                <w:sz w:val="22"/>
                <w:szCs w:val="22"/>
              </w:rPr>
              <w:t xml:space="preserve">If using public transport, </w:t>
            </w:r>
            <w:r w:rsidR="7E322877" w:rsidRPr="007268BD">
              <w:rPr>
                <w:rFonts w:ascii="Agenda" w:hAnsi="Agenda"/>
                <w:sz w:val="22"/>
                <w:szCs w:val="22"/>
              </w:rPr>
              <w:t>the</w:t>
            </w:r>
            <w:r w:rsidR="33EB958F" w:rsidRPr="007268BD">
              <w:rPr>
                <w:rFonts w:ascii="Agenda" w:hAnsi="Agenda"/>
                <w:sz w:val="22"/>
                <w:szCs w:val="22"/>
              </w:rPr>
              <w:t>y</w:t>
            </w:r>
            <w:r w:rsidRPr="007268BD">
              <w:rPr>
                <w:rFonts w:ascii="Agenda" w:hAnsi="Agenda"/>
                <w:sz w:val="22"/>
                <w:szCs w:val="22"/>
              </w:rPr>
              <w:t xml:space="preserve"> must ensure that face coverings are worn</w:t>
            </w:r>
          </w:p>
          <w:p w14:paraId="401C9F26" w14:textId="7210C030" w:rsidR="00663A87" w:rsidRPr="007268BD" w:rsidRDefault="00ED7B15" w:rsidP="00CA2336">
            <w:pPr>
              <w:pStyle w:val="BulletsMaster"/>
              <w:ind w:left="464"/>
              <w:rPr>
                <w:rFonts w:ascii="Agenda" w:hAnsi="Agenda"/>
                <w:i/>
              </w:rPr>
            </w:pPr>
            <w:r w:rsidRPr="007268BD">
              <w:rPr>
                <w:rFonts w:ascii="Agenda" w:hAnsi="Agenda"/>
                <w:sz w:val="22"/>
                <w:szCs w:val="22"/>
              </w:rPr>
              <w:t xml:space="preserve">Inform participants of the status of changing facilities and toilet facilities – </w:t>
            </w:r>
            <w:r w:rsidR="2238E513" w:rsidRPr="007268BD">
              <w:rPr>
                <w:rFonts w:ascii="Agenda" w:hAnsi="Agenda"/>
                <w:sz w:val="22"/>
                <w:szCs w:val="22"/>
              </w:rPr>
              <w:t>r</w:t>
            </w:r>
            <w:r w:rsidR="7E322877" w:rsidRPr="007268BD">
              <w:rPr>
                <w:rFonts w:ascii="Agenda" w:hAnsi="Agenda"/>
                <w:sz w:val="22"/>
                <w:szCs w:val="22"/>
              </w:rPr>
              <w:t>ecommend</w:t>
            </w:r>
            <w:r w:rsidRPr="007268BD">
              <w:rPr>
                <w:rFonts w:ascii="Agenda" w:hAnsi="Agenda"/>
                <w:sz w:val="22"/>
                <w:szCs w:val="22"/>
              </w:rPr>
              <w:t xml:space="preserve"> that players arrive changed and ready to play. Do not use</w:t>
            </w:r>
            <w:r w:rsidR="40A33389" w:rsidRPr="007268BD">
              <w:rPr>
                <w:rFonts w:ascii="Agenda" w:hAnsi="Agenda"/>
                <w:sz w:val="22"/>
                <w:szCs w:val="22"/>
              </w:rPr>
              <w:t xml:space="preserve"> the</w:t>
            </w:r>
            <w:r w:rsidRPr="007268BD">
              <w:rPr>
                <w:rFonts w:ascii="Agenda" w:hAnsi="Agenda"/>
                <w:sz w:val="22"/>
                <w:szCs w:val="22"/>
              </w:rPr>
              <w:t xml:space="preserve"> venue’s changing </w:t>
            </w:r>
            <w:r w:rsidR="7E322877" w:rsidRPr="007268BD">
              <w:rPr>
                <w:rFonts w:ascii="Agenda" w:hAnsi="Agenda"/>
                <w:sz w:val="22"/>
                <w:szCs w:val="22"/>
              </w:rPr>
              <w:t>area</w:t>
            </w:r>
            <w:r w:rsidR="19C28C99" w:rsidRPr="007268BD">
              <w:rPr>
                <w:rFonts w:ascii="Agenda" w:hAnsi="Agenda"/>
                <w:sz w:val="22"/>
                <w:szCs w:val="22"/>
              </w:rPr>
              <w:t>s</w:t>
            </w:r>
          </w:p>
        </w:tc>
        <w:tc>
          <w:tcPr>
            <w:tcW w:w="1560" w:type="dxa"/>
          </w:tcPr>
          <w:p w14:paraId="251242CF" w14:textId="77777777" w:rsidR="00663A87" w:rsidRPr="007268BD" w:rsidRDefault="00663A87">
            <w:pPr>
              <w:pStyle w:val="SEBodytext"/>
              <w:rPr>
                <w:rFonts w:ascii="Agenda" w:hAnsi="Agenda"/>
              </w:rPr>
            </w:pPr>
          </w:p>
        </w:tc>
        <w:tc>
          <w:tcPr>
            <w:tcW w:w="1984" w:type="dxa"/>
          </w:tcPr>
          <w:p w14:paraId="4899B60C" w14:textId="77777777" w:rsidR="00663A87" w:rsidRPr="007268BD" w:rsidRDefault="00663A87">
            <w:pPr>
              <w:pStyle w:val="SEBodytext"/>
              <w:rPr>
                <w:rFonts w:ascii="Agenda" w:hAnsi="Agenda"/>
              </w:rPr>
            </w:pPr>
          </w:p>
        </w:tc>
      </w:tr>
      <w:tr w:rsidR="00F82F53" w:rsidRPr="007268BD" w14:paraId="65BAE1C7" w14:textId="77777777" w:rsidTr="006F0617">
        <w:tblPrEx>
          <w:tblCellMar>
            <w:top w:w="0" w:type="dxa"/>
            <w:left w:w="108" w:type="dxa"/>
            <w:bottom w:w="0" w:type="dxa"/>
            <w:right w:w="108" w:type="dxa"/>
          </w:tblCellMar>
        </w:tblPrEx>
        <w:tc>
          <w:tcPr>
            <w:tcW w:w="1980" w:type="dxa"/>
          </w:tcPr>
          <w:p w14:paraId="0830F529" w14:textId="77777777" w:rsidR="00F82F53" w:rsidRPr="007268BD" w:rsidRDefault="00F82F53" w:rsidP="0073730A">
            <w:pPr>
              <w:pStyle w:val="SEBodytext"/>
              <w:rPr>
                <w:rFonts w:ascii="Agenda" w:hAnsi="Agenda" w:cstheme="minorHAnsi"/>
                <w:b/>
              </w:rPr>
            </w:pPr>
          </w:p>
          <w:p w14:paraId="1E3A81D2" w14:textId="307D0B75" w:rsidR="00F82F53" w:rsidRPr="007268BD" w:rsidRDefault="00F82F53" w:rsidP="0073730A">
            <w:pPr>
              <w:pStyle w:val="SEBodytext"/>
              <w:rPr>
                <w:rFonts w:ascii="Agenda" w:hAnsi="Agenda" w:cstheme="minorHAnsi"/>
                <w:b/>
                <w:sz w:val="22"/>
                <w:szCs w:val="22"/>
              </w:rPr>
            </w:pPr>
            <w:r w:rsidRPr="007268BD">
              <w:rPr>
                <w:rFonts w:ascii="Agenda" w:hAnsi="Agenda" w:cstheme="minorHAnsi"/>
                <w:b/>
                <w:sz w:val="22"/>
                <w:szCs w:val="22"/>
              </w:rPr>
              <w:t>Entry and exit to building</w:t>
            </w:r>
          </w:p>
          <w:p w14:paraId="3DEF456B" w14:textId="5939ECB3" w:rsidR="00F82F53" w:rsidRPr="007268BD" w:rsidRDefault="00F82F53" w:rsidP="0073730A">
            <w:pPr>
              <w:pStyle w:val="SEBodytext"/>
              <w:rPr>
                <w:rFonts w:ascii="Agenda" w:hAnsi="Agenda" w:cstheme="minorHAnsi"/>
                <w:b/>
              </w:rPr>
            </w:pPr>
          </w:p>
        </w:tc>
        <w:tc>
          <w:tcPr>
            <w:tcW w:w="2126" w:type="dxa"/>
          </w:tcPr>
          <w:p w14:paraId="516BDB9B" w14:textId="77777777" w:rsidR="00F82F53" w:rsidRPr="007268BD" w:rsidRDefault="00F82F53">
            <w:pPr>
              <w:pStyle w:val="SEBodytext"/>
              <w:rPr>
                <w:rFonts w:ascii="Agenda" w:hAnsi="Agenda"/>
              </w:rPr>
            </w:pPr>
          </w:p>
          <w:p w14:paraId="1F46EBEB" w14:textId="31D4A552" w:rsidR="00F82F53" w:rsidRPr="007268BD" w:rsidRDefault="00F82F53">
            <w:pPr>
              <w:pStyle w:val="SEBodytext"/>
              <w:rPr>
                <w:rFonts w:ascii="Agenda" w:hAnsi="Agenda"/>
              </w:rPr>
            </w:pPr>
            <w:r w:rsidRPr="007268BD">
              <w:rPr>
                <w:rFonts w:ascii="Agenda" w:hAnsi="Agenda"/>
                <w:sz w:val="22"/>
                <w:szCs w:val="22"/>
              </w:rPr>
              <w:t>Players, coaches, and volunteers</w:t>
            </w:r>
          </w:p>
        </w:tc>
        <w:tc>
          <w:tcPr>
            <w:tcW w:w="7796" w:type="dxa"/>
          </w:tcPr>
          <w:p w14:paraId="4048DC19" w14:textId="77777777" w:rsidR="00F82F53" w:rsidRPr="007268BD" w:rsidRDefault="00F82F53" w:rsidP="00CA2336">
            <w:pPr>
              <w:pStyle w:val="BulletsMaster"/>
              <w:ind w:left="464"/>
              <w:rPr>
                <w:rFonts w:ascii="Agenda" w:hAnsi="Agenda" w:cstheme="minorHAnsi"/>
                <w:i/>
                <w:sz w:val="22"/>
                <w:szCs w:val="22"/>
              </w:rPr>
            </w:pPr>
            <w:r w:rsidRPr="007268BD">
              <w:rPr>
                <w:rFonts w:ascii="Agenda" w:hAnsi="Agenda" w:cstheme="minorHAnsi"/>
                <w:sz w:val="22"/>
                <w:szCs w:val="22"/>
              </w:rPr>
              <w:t>Entry and exit will be via a designated entrance communicated in advance</w:t>
            </w:r>
          </w:p>
          <w:p w14:paraId="46307855" w14:textId="3625BA0F" w:rsidR="00F82F53" w:rsidRPr="007268BD" w:rsidRDefault="74C66E0B" w:rsidP="00CA2336">
            <w:pPr>
              <w:pStyle w:val="BulletsMaster"/>
              <w:ind w:left="464"/>
              <w:rPr>
                <w:rFonts w:ascii="Agenda" w:eastAsia="Calibri" w:hAnsi="Agenda" w:cstheme="minorBidi"/>
                <w:i/>
                <w:sz w:val="22"/>
                <w:szCs w:val="22"/>
              </w:rPr>
            </w:pPr>
            <w:r w:rsidRPr="007268BD">
              <w:rPr>
                <w:rFonts w:ascii="Agenda" w:hAnsi="Agenda" w:cstheme="minorBidi"/>
                <w:sz w:val="22"/>
                <w:szCs w:val="22"/>
              </w:rPr>
              <w:t>Participa</w:t>
            </w:r>
            <w:r w:rsidR="4AA47523" w:rsidRPr="007268BD">
              <w:rPr>
                <w:rFonts w:ascii="Agenda" w:hAnsi="Agenda" w:cstheme="minorBidi"/>
                <w:sz w:val="22"/>
                <w:szCs w:val="22"/>
              </w:rPr>
              <w:t>nts</w:t>
            </w:r>
            <w:r w:rsidR="00F82F53" w:rsidRPr="007268BD">
              <w:rPr>
                <w:rFonts w:ascii="Agenda" w:hAnsi="Agenda" w:cstheme="minorBidi"/>
                <w:sz w:val="22"/>
                <w:szCs w:val="22"/>
              </w:rPr>
              <w:t xml:space="preserve"> must arriv</w:t>
            </w:r>
            <w:r w:rsidR="006C1CB0" w:rsidRPr="007268BD">
              <w:rPr>
                <w:rFonts w:ascii="Agenda" w:hAnsi="Agenda" w:cstheme="minorBidi"/>
                <w:sz w:val="22"/>
                <w:szCs w:val="22"/>
              </w:rPr>
              <w:t>e</w:t>
            </w:r>
            <w:r w:rsidR="00F82F53" w:rsidRPr="007268BD">
              <w:rPr>
                <w:rFonts w:ascii="Agenda" w:hAnsi="Agenda" w:cstheme="minorBidi"/>
                <w:sz w:val="22"/>
                <w:szCs w:val="22"/>
              </w:rPr>
              <w:t xml:space="preserve"> </w:t>
            </w:r>
            <w:r w:rsidR="00252B88" w:rsidRPr="007268BD">
              <w:rPr>
                <w:rFonts w:ascii="Agenda" w:hAnsi="Agenda" w:cstheme="minorBidi"/>
                <w:sz w:val="22"/>
                <w:szCs w:val="22"/>
              </w:rPr>
              <w:t xml:space="preserve">at </w:t>
            </w:r>
            <w:r w:rsidR="3F8D0D10" w:rsidRPr="007268BD">
              <w:rPr>
                <w:rFonts w:ascii="Agenda" w:hAnsi="Agenda" w:cstheme="minorBidi"/>
                <w:sz w:val="22"/>
                <w:szCs w:val="22"/>
              </w:rPr>
              <w:t xml:space="preserve">the </w:t>
            </w:r>
            <w:r w:rsidR="00252B88" w:rsidRPr="007268BD">
              <w:rPr>
                <w:rFonts w:ascii="Agenda" w:hAnsi="Agenda" w:cstheme="minorBidi"/>
                <w:sz w:val="22"/>
                <w:szCs w:val="22"/>
              </w:rPr>
              <w:t>venue</w:t>
            </w:r>
            <w:r w:rsidR="00C17299" w:rsidRPr="007268BD">
              <w:rPr>
                <w:rFonts w:ascii="Agenda" w:hAnsi="Agenda" w:cstheme="minorBidi"/>
                <w:sz w:val="22"/>
                <w:szCs w:val="22"/>
              </w:rPr>
              <w:t xml:space="preserve"> for</w:t>
            </w:r>
            <w:r w:rsidR="00F82F53" w:rsidRPr="007268BD">
              <w:rPr>
                <w:rFonts w:ascii="Agenda" w:hAnsi="Agenda" w:cstheme="minorBidi"/>
                <w:sz w:val="22"/>
                <w:szCs w:val="22"/>
              </w:rPr>
              <w:t xml:space="preserve"> </w:t>
            </w:r>
            <w:r w:rsidR="45FC0AC8" w:rsidRPr="007268BD">
              <w:rPr>
                <w:rFonts w:ascii="Agenda" w:hAnsi="Agenda" w:cstheme="minorBidi"/>
                <w:sz w:val="22"/>
                <w:szCs w:val="22"/>
              </w:rPr>
              <w:t xml:space="preserve">the </w:t>
            </w:r>
            <w:r w:rsidR="00F82F53" w:rsidRPr="007268BD">
              <w:rPr>
                <w:rFonts w:ascii="Agenda" w:hAnsi="Agenda" w:cstheme="minorBidi"/>
                <w:sz w:val="22"/>
                <w:szCs w:val="22"/>
              </w:rPr>
              <w:t xml:space="preserve">allotted start time of </w:t>
            </w:r>
            <w:r w:rsidR="25A3C6CC" w:rsidRPr="007268BD">
              <w:rPr>
                <w:rFonts w:ascii="Agenda" w:hAnsi="Agenda" w:cstheme="minorBidi"/>
                <w:sz w:val="22"/>
                <w:szCs w:val="22"/>
              </w:rPr>
              <w:t xml:space="preserve">the </w:t>
            </w:r>
            <w:r w:rsidR="00F82F53" w:rsidRPr="007268BD">
              <w:rPr>
                <w:rFonts w:ascii="Agenda" w:hAnsi="Agenda" w:cstheme="minorBidi"/>
                <w:sz w:val="22"/>
                <w:szCs w:val="22"/>
              </w:rPr>
              <w:t>session</w:t>
            </w:r>
          </w:p>
          <w:p w14:paraId="4C853922" w14:textId="35D9165D" w:rsidR="00F82F53" w:rsidRPr="007268BD" w:rsidRDefault="00F82F53" w:rsidP="00CA2336">
            <w:pPr>
              <w:pStyle w:val="BulletsMaster"/>
              <w:ind w:left="464"/>
              <w:rPr>
                <w:rFonts w:ascii="Agenda" w:hAnsi="Agenda" w:cstheme="minorBidi"/>
                <w:i/>
                <w:sz w:val="22"/>
                <w:szCs w:val="22"/>
              </w:rPr>
            </w:pPr>
            <w:r w:rsidRPr="007268BD">
              <w:rPr>
                <w:rFonts w:ascii="Agenda" w:hAnsi="Agenda" w:cstheme="minorBidi"/>
                <w:sz w:val="22"/>
                <w:szCs w:val="22"/>
              </w:rPr>
              <w:t>Participants must</w:t>
            </w:r>
            <w:r w:rsidR="2360964F" w:rsidRPr="007268BD">
              <w:rPr>
                <w:rFonts w:ascii="Agenda" w:hAnsi="Agenda" w:cstheme="minorBidi"/>
                <w:sz w:val="22"/>
                <w:szCs w:val="22"/>
              </w:rPr>
              <w:t>,</w:t>
            </w:r>
            <w:r w:rsidRPr="007268BD">
              <w:rPr>
                <w:rFonts w:ascii="Agenda" w:hAnsi="Agenda" w:cstheme="minorBidi"/>
                <w:sz w:val="22"/>
                <w:szCs w:val="22"/>
              </w:rPr>
              <w:t xml:space="preserve"> on entry and exit from </w:t>
            </w:r>
            <w:r w:rsidR="3BE083E4" w:rsidRPr="007268BD">
              <w:rPr>
                <w:rFonts w:ascii="Agenda" w:hAnsi="Agenda" w:cstheme="minorBidi"/>
                <w:sz w:val="22"/>
                <w:szCs w:val="22"/>
              </w:rPr>
              <w:t xml:space="preserve">the </w:t>
            </w:r>
            <w:r w:rsidRPr="007268BD">
              <w:rPr>
                <w:rFonts w:ascii="Agenda" w:hAnsi="Agenda" w:cstheme="minorBidi"/>
                <w:sz w:val="22"/>
                <w:szCs w:val="22"/>
              </w:rPr>
              <w:t>facility</w:t>
            </w:r>
            <w:r w:rsidR="704855E7" w:rsidRPr="007268BD">
              <w:rPr>
                <w:rFonts w:ascii="Agenda" w:hAnsi="Agenda" w:cstheme="minorBidi"/>
                <w:sz w:val="22"/>
                <w:szCs w:val="22"/>
              </w:rPr>
              <w:t>,</w:t>
            </w:r>
            <w:r w:rsidRPr="007268BD">
              <w:rPr>
                <w:rFonts w:ascii="Agenda" w:hAnsi="Agenda" w:cstheme="minorBidi"/>
                <w:sz w:val="22"/>
                <w:szCs w:val="22"/>
              </w:rPr>
              <w:t xml:space="preserve"> use the hand sanitizer gel to clean their hands when using the Hand Sanitizer station provided at the entry</w:t>
            </w:r>
            <w:r w:rsidR="3AF1264C" w:rsidRPr="007268BD">
              <w:rPr>
                <w:rFonts w:ascii="Agenda" w:hAnsi="Agenda" w:cstheme="minorBidi"/>
                <w:sz w:val="22"/>
                <w:szCs w:val="22"/>
              </w:rPr>
              <w:t>/</w:t>
            </w:r>
            <w:r w:rsidRPr="007268BD">
              <w:rPr>
                <w:rFonts w:ascii="Agenda" w:hAnsi="Agenda" w:cstheme="minorBidi"/>
                <w:sz w:val="22"/>
                <w:szCs w:val="22"/>
              </w:rPr>
              <w:t>exit point</w:t>
            </w:r>
          </w:p>
          <w:p w14:paraId="2DEDA88A" w14:textId="4C7913DC" w:rsidR="00F82F53" w:rsidRPr="007268BD" w:rsidRDefault="00F82F53" w:rsidP="00CA2336">
            <w:pPr>
              <w:pStyle w:val="BulletsMaster"/>
              <w:ind w:left="464"/>
              <w:rPr>
                <w:rFonts w:ascii="Agenda" w:hAnsi="Agenda" w:cstheme="minorBidi"/>
                <w:i/>
                <w:sz w:val="22"/>
                <w:szCs w:val="22"/>
              </w:rPr>
            </w:pPr>
            <w:r w:rsidRPr="007268BD">
              <w:rPr>
                <w:rFonts w:ascii="Agenda" w:hAnsi="Agenda" w:cstheme="minorBidi"/>
                <w:sz w:val="22"/>
                <w:szCs w:val="22"/>
              </w:rPr>
              <w:t>On entry to the venue</w:t>
            </w:r>
            <w:r w:rsidR="20E8F59B" w:rsidRPr="007268BD">
              <w:rPr>
                <w:rFonts w:ascii="Agenda" w:hAnsi="Agenda" w:cstheme="minorBidi"/>
                <w:sz w:val="22"/>
                <w:szCs w:val="22"/>
              </w:rPr>
              <w:t>,</w:t>
            </w:r>
            <w:r w:rsidRPr="007268BD">
              <w:rPr>
                <w:rFonts w:ascii="Agenda" w:hAnsi="Agenda" w:cstheme="minorBidi"/>
                <w:sz w:val="22"/>
                <w:szCs w:val="22"/>
              </w:rPr>
              <w:t xml:space="preserve"> participants</w:t>
            </w:r>
            <w:r w:rsidR="0A76720D" w:rsidRPr="007268BD">
              <w:rPr>
                <w:rFonts w:ascii="Agenda" w:hAnsi="Agenda" w:cstheme="minorBidi"/>
                <w:sz w:val="22"/>
                <w:szCs w:val="22"/>
              </w:rPr>
              <w:t>/</w:t>
            </w:r>
            <w:r w:rsidRPr="007268BD">
              <w:rPr>
                <w:rFonts w:ascii="Agenda" w:hAnsi="Agenda" w:cstheme="minorBidi"/>
                <w:sz w:val="22"/>
                <w:szCs w:val="22"/>
              </w:rPr>
              <w:t xml:space="preserve">coaches enter and go straight to their assigned court and seating area </w:t>
            </w:r>
          </w:p>
          <w:p w14:paraId="07745D22" w14:textId="1F8AB281" w:rsidR="00F82F53" w:rsidRPr="007268BD" w:rsidRDefault="00F82F53" w:rsidP="00CA2336">
            <w:pPr>
              <w:pStyle w:val="BulletsMaster"/>
              <w:ind w:left="464"/>
              <w:rPr>
                <w:rFonts w:ascii="Agenda" w:hAnsi="Agenda" w:cstheme="minorBidi"/>
                <w:i/>
                <w:sz w:val="22"/>
                <w:szCs w:val="22"/>
              </w:rPr>
            </w:pPr>
            <w:r w:rsidRPr="007268BD">
              <w:rPr>
                <w:rFonts w:ascii="Agenda" w:hAnsi="Agenda" w:cstheme="minorBidi"/>
                <w:sz w:val="22"/>
                <w:szCs w:val="22"/>
              </w:rPr>
              <w:t>End of session, everyone must leave the site in order of nearest court first.  They should leave immediately once returned to their cars.</w:t>
            </w:r>
          </w:p>
          <w:p w14:paraId="7ED56C3C" w14:textId="71F49E49" w:rsidR="00F82F53" w:rsidRPr="007268BD" w:rsidRDefault="18F61046" w:rsidP="00CA2336">
            <w:pPr>
              <w:pStyle w:val="BulletsMaster"/>
              <w:numPr>
                <w:ilvl w:val="0"/>
                <w:numId w:val="0"/>
              </w:numPr>
              <w:ind w:left="464"/>
              <w:rPr>
                <w:rFonts w:ascii="Agenda" w:hAnsi="Agenda" w:cstheme="minorBidi"/>
                <w:i/>
                <w:sz w:val="22"/>
                <w:szCs w:val="22"/>
              </w:rPr>
            </w:pPr>
            <w:r w:rsidRPr="007268BD">
              <w:rPr>
                <w:rFonts w:ascii="Agenda" w:hAnsi="Agenda" w:cstheme="minorBidi"/>
                <w:sz w:val="22"/>
                <w:szCs w:val="22"/>
              </w:rPr>
              <w:t xml:space="preserve">      </w:t>
            </w:r>
            <w:r w:rsidR="00F82F53" w:rsidRPr="007268BD">
              <w:rPr>
                <w:rFonts w:ascii="Agenda" w:hAnsi="Agenda" w:cstheme="minorBidi"/>
                <w:sz w:val="22"/>
                <w:szCs w:val="22"/>
              </w:rPr>
              <w:t xml:space="preserve"> N.B No social gatherings/groups</w:t>
            </w:r>
          </w:p>
        </w:tc>
        <w:tc>
          <w:tcPr>
            <w:tcW w:w="1560" w:type="dxa"/>
          </w:tcPr>
          <w:p w14:paraId="5CA64024" w14:textId="77777777" w:rsidR="00F82F53" w:rsidRPr="007268BD" w:rsidRDefault="00F82F53">
            <w:pPr>
              <w:pStyle w:val="SEBodytext"/>
              <w:rPr>
                <w:rFonts w:ascii="Agenda" w:hAnsi="Agenda"/>
              </w:rPr>
            </w:pPr>
          </w:p>
        </w:tc>
        <w:tc>
          <w:tcPr>
            <w:tcW w:w="1984" w:type="dxa"/>
          </w:tcPr>
          <w:p w14:paraId="70F79924" w14:textId="77777777" w:rsidR="00F82F53" w:rsidRPr="007268BD" w:rsidRDefault="00F82F53">
            <w:pPr>
              <w:pStyle w:val="SEBodytext"/>
              <w:rPr>
                <w:rFonts w:ascii="Agenda" w:hAnsi="Agenda"/>
              </w:rPr>
            </w:pPr>
          </w:p>
        </w:tc>
      </w:tr>
    </w:tbl>
    <w:p w14:paraId="3EB57A62" w14:textId="77777777" w:rsidR="006F0617" w:rsidRPr="007268BD" w:rsidRDefault="006F0617">
      <w:pPr>
        <w:rPr>
          <w:rFonts w:ascii="Agenda" w:hAnsi="Agenda"/>
        </w:rPr>
      </w:pPr>
      <w:r w:rsidRPr="007268BD">
        <w:rPr>
          <w:rFonts w:ascii="Agenda" w:hAnsi="Agenda"/>
        </w:rPr>
        <w:br w:type="page"/>
      </w:r>
    </w:p>
    <w:tbl>
      <w:tblPr>
        <w:tblStyle w:val="TableGridLight"/>
        <w:tblW w:w="15446" w:type="dxa"/>
        <w:tblInd w:w="0" w:type="dxa"/>
        <w:tblLook w:val="04A0" w:firstRow="1" w:lastRow="0" w:firstColumn="1" w:lastColumn="0" w:noHBand="0" w:noVBand="1"/>
      </w:tblPr>
      <w:tblGrid>
        <w:gridCol w:w="1980"/>
        <w:gridCol w:w="2126"/>
        <w:gridCol w:w="7796"/>
        <w:gridCol w:w="1560"/>
        <w:gridCol w:w="1984"/>
      </w:tblGrid>
      <w:tr w:rsidR="00F36B3F" w:rsidRPr="007268BD" w14:paraId="5D0E2375" w14:textId="77777777" w:rsidTr="006F0617">
        <w:tc>
          <w:tcPr>
            <w:tcW w:w="1980" w:type="dxa"/>
          </w:tcPr>
          <w:p w14:paraId="18AAE816" w14:textId="36A3A31E" w:rsidR="00F36B3F" w:rsidRPr="007268BD" w:rsidRDefault="00F36B3F" w:rsidP="0073730A">
            <w:pPr>
              <w:pStyle w:val="SEBodytext"/>
              <w:rPr>
                <w:rFonts w:ascii="Agenda" w:hAnsi="Agenda" w:cstheme="minorHAnsi"/>
                <w:b/>
                <w:sz w:val="22"/>
                <w:szCs w:val="22"/>
              </w:rPr>
            </w:pPr>
          </w:p>
          <w:p w14:paraId="75125A51" w14:textId="305BB175" w:rsidR="00F36B3F" w:rsidRPr="007268BD" w:rsidRDefault="00F36B3F" w:rsidP="0073730A">
            <w:pPr>
              <w:pStyle w:val="SEBodytext"/>
              <w:rPr>
                <w:rFonts w:ascii="Agenda" w:hAnsi="Agenda" w:cstheme="minorHAnsi"/>
                <w:b/>
                <w:sz w:val="22"/>
                <w:szCs w:val="22"/>
              </w:rPr>
            </w:pPr>
            <w:r w:rsidRPr="007268BD">
              <w:rPr>
                <w:rFonts w:ascii="Agenda" w:hAnsi="Agenda" w:cstheme="minorHAnsi"/>
                <w:b/>
                <w:sz w:val="22"/>
                <w:szCs w:val="22"/>
              </w:rPr>
              <w:t>Cross infection through Poor hygiene</w:t>
            </w:r>
          </w:p>
          <w:p w14:paraId="6F3CE76E" w14:textId="6F96539B" w:rsidR="00F36B3F" w:rsidRPr="007268BD" w:rsidRDefault="00F36B3F" w:rsidP="0073730A">
            <w:pPr>
              <w:pStyle w:val="SEBodytext"/>
              <w:rPr>
                <w:rFonts w:ascii="Agenda" w:hAnsi="Agenda" w:cstheme="minorHAnsi"/>
                <w:b/>
                <w:sz w:val="22"/>
                <w:szCs w:val="22"/>
              </w:rPr>
            </w:pPr>
          </w:p>
        </w:tc>
        <w:tc>
          <w:tcPr>
            <w:tcW w:w="2126" w:type="dxa"/>
          </w:tcPr>
          <w:p w14:paraId="7D8974C2" w14:textId="77777777" w:rsidR="00E26495" w:rsidRPr="007268BD" w:rsidRDefault="00E26495">
            <w:pPr>
              <w:pStyle w:val="SEBodytext"/>
              <w:rPr>
                <w:rFonts w:ascii="Agenda" w:hAnsi="Agenda"/>
                <w:sz w:val="22"/>
                <w:szCs w:val="22"/>
              </w:rPr>
            </w:pPr>
          </w:p>
          <w:p w14:paraId="0E876598" w14:textId="12AC7822" w:rsidR="00F36B3F" w:rsidRPr="007268BD" w:rsidRDefault="00E26495">
            <w:pPr>
              <w:pStyle w:val="SEBodytext"/>
              <w:rPr>
                <w:rFonts w:ascii="Agenda" w:hAnsi="Agenda"/>
              </w:rPr>
            </w:pPr>
            <w:r w:rsidRPr="007268BD">
              <w:rPr>
                <w:rFonts w:ascii="Agenda" w:hAnsi="Agenda"/>
                <w:sz w:val="22"/>
                <w:szCs w:val="22"/>
              </w:rPr>
              <w:t>Players, coaches, and volunteers</w:t>
            </w:r>
          </w:p>
        </w:tc>
        <w:tc>
          <w:tcPr>
            <w:tcW w:w="7796" w:type="dxa"/>
          </w:tcPr>
          <w:p w14:paraId="079F6513" w14:textId="4F102BC2" w:rsidR="00F36B3F" w:rsidRPr="007268BD" w:rsidRDefault="000A7124" w:rsidP="00CA2336">
            <w:pPr>
              <w:pStyle w:val="ListBullet"/>
              <w:numPr>
                <w:ilvl w:val="0"/>
                <w:numId w:val="20"/>
              </w:numPr>
              <w:ind w:left="464"/>
              <w:rPr>
                <w:rFonts w:ascii="Agenda" w:hAnsi="Agenda" w:cstheme="minorHAnsi"/>
                <w:sz w:val="22"/>
                <w:szCs w:val="22"/>
                <w:lang w:val="en-US"/>
              </w:rPr>
            </w:pPr>
            <w:r>
              <w:rPr>
                <w:rFonts w:ascii="Agenda" w:hAnsi="Agenda" w:cstheme="minorHAnsi"/>
                <w:sz w:val="22"/>
                <w:szCs w:val="22"/>
                <w:lang w:val="en-US"/>
              </w:rPr>
              <w:t xml:space="preserve">Covid-19 officer </w:t>
            </w:r>
            <w:r w:rsidR="00F36B3F" w:rsidRPr="007268BD">
              <w:rPr>
                <w:rFonts w:ascii="Agenda" w:hAnsi="Agenda" w:cstheme="minorHAnsi"/>
                <w:sz w:val="22"/>
                <w:szCs w:val="22"/>
                <w:lang w:val="en-US"/>
              </w:rPr>
              <w:t xml:space="preserve">to supply hand </w:t>
            </w:r>
            <w:proofErr w:type="spellStart"/>
            <w:r w:rsidR="00F36B3F" w:rsidRPr="007268BD">
              <w:rPr>
                <w:rFonts w:ascii="Agenda" w:hAnsi="Agenda" w:cstheme="minorHAnsi"/>
                <w:sz w:val="22"/>
                <w:szCs w:val="22"/>
                <w:lang w:val="en-US"/>
              </w:rPr>
              <w:t>sanitiser</w:t>
            </w:r>
            <w:proofErr w:type="spellEnd"/>
            <w:r w:rsidR="00F36B3F" w:rsidRPr="007268BD">
              <w:rPr>
                <w:rFonts w:ascii="Agenda" w:hAnsi="Agenda" w:cstheme="minorHAnsi"/>
                <w:sz w:val="22"/>
                <w:szCs w:val="22"/>
                <w:lang w:val="en-US"/>
              </w:rPr>
              <w:t xml:space="preserve"> and make available on entrance to the hall and back of courts – players to apply regularly through session </w:t>
            </w:r>
          </w:p>
          <w:p w14:paraId="08F53464" w14:textId="679DF18D" w:rsidR="00F36B3F" w:rsidRPr="007268BD" w:rsidRDefault="00175680" w:rsidP="00CA2336">
            <w:pPr>
              <w:numPr>
                <w:ilvl w:val="0"/>
                <w:numId w:val="20"/>
              </w:numPr>
              <w:ind w:left="464"/>
              <w:rPr>
                <w:rFonts w:ascii="Agenda" w:hAnsi="Agenda"/>
                <w:color w:val="000000"/>
                <w:sz w:val="22"/>
                <w:szCs w:val="22"/>
              </w:rPr>
            </w:pPr>
            <w:r>
              <w:rPr>
                <w:rFonts w:ascii="Agenda" w:hAnsi="Agenda"/>
                <w:color w:val="000000" w:themeColor="text1"/>
                <w:sz w:val="22"/>
                <w:szCs w:val="22"/>
              </w:rPr>
              <w:t xml:space="preserve">Shuttlecocks </w:t>
            </w:r>
            <w:r w:rsidR="00170342">
              <w:rPr>
                <w:rFonts w:ascii="Agenda" w:hAnsi="Agenda"/>
                <w:color w:val="000000" w:themeColor="text1"/>
                <w:sz w:val="22"/>
                <w:szCs w:val="22"/>
              </w:rPr>
              <w:t xml:space="preserve">will not be used for 72 hours </w:t>
            </w:r>
            <w:r w:rsidR="005A5239">
              <w:rPr>
                <w:rFonts w:ascii="Agenda" w:hAnsi="Agenda"/>
                <w:color w:val="000000" w:themeColor="text1"/>
                <w:sz w:val="22"/>
                <w:szCs w:val="22"/>
              </w:rPr>
              <w:t>after</w:t>
            </w:r>
            <w:r w:rsidR="003C5085">
              <w:rPr>
                <w:rFonts w:ascii="Agenda" w:hAnsi="Agenda"/>
                <w:color w:val="000000" w:themeColor="text1"/>
                <w:sz w:val="22"/>
                <w:szCs w:val="22"/>
              </w:rPr>
              <w:t xml:space="preserve"> </w:t>
            </w:r>
            <w:r w:rsidR="00C5623F">
              <w:rPr>
                <w:rFonts w:ascii="Agenda" w:hAnsi="Agenda"/>
                <w:color w:val="000000" w:themeColor="text1"/>
                <w:sz w:val="22"/>
                <w:szCs w:val="22"/>
              </w:rPr>
              <w:t>each session</w:t>
            </w:r>
            <w:r w:rsidR="005A5239">
              <w:rPr>
                <w:rFonts w:ascii="Agenda" w:hAnsi="Agenda"/>
                <w:color w:val="000000" w:themeColor="text1"/>
                <w:sz w:val="22"/>
                <w:szCs w:val="22"/>
              </w:rPr>
              <w:t xml:space="preserve"> </w:t>
            </w:r>
          </w:p>
          <w:p w14:paraId="41E7936E" w14:textId="77777777" w:rsidR="00F36B3F" w:rsidRPr="007268BD" w:rsidRDefault="00F36B3F" w:rsidP="00CA2336">
            <w:pPr>
              <w:numPr>
                <w:ilvl w:val="0"/>
                <w:numId w:val="20"/>
              </w:numPr>
              <w:ind w:left="464"/>
              <w:rPr>
                <w:rFonts w:ascii="Agenda" w:hAnsi="Agenda" w:cstheme="minorHAnsi"/>
                <w:color w:val="000000"/>
                <w:sz w:val="22"/>
                <w:szCs w:val="22"/>
              </w:rPr>
            </w:pPr>
            <w:r w:rsidRPr="007268BD">
              <w:rPr>
                <w:rFonts w:ascii="Agenda" w:hAnsi="Agenda" w:cstheme="minorHAnsi"/>
                <w:color w:val="000000"/>
                <w:sz w:val="22"/>
                <w:szCs w:val="22"/>
              </w:rPr>
              <w:t xml:space="preserve">First Aiders wash hands and arms before (during, if necessary) and after dealing with a first aid situation </w:t>
            </w:r>
          </w:p>
          <w:p w14:paraId="6C0FB827" w14:textId="77777777" w:rsidR="00F36B3F" w:rsidRPr="007268BD" w:rsidRDefault="00F36B3F" w:rsidP="00CA2336">
            <w:pPr>
              <w:numPr>
                <w:ilvl w:val="0"/>
                <w:numId w:val="20"/>
              </w:numPr>
              <w:ind w:left="464"/>
              <w:rPr>
                <w:rFonts w:ascii="Agenda" w:hAnsi="Agenda" w:cstheme="minorHAnsi"/>
                <w:color w:val="000000"/>
                <w:sz w:val="22"/>
                <w:szCs w:val="22"/>
              </w:rPr>
            </w:pPr>
            <w:r w:rsidRPr="007268BD">
              <w:rPr>
                <w:rFonts w:ascii="Agenda" w:hAnsi="Agenda" w:cstheme="minorHAnsi"/>
                <w:color w:val="000000"/>
                <w:sz w:val="22"/>
                <w:szCs w:val="22"/>
              </w:rPr>
              <w:t xml:space="preserve">First Aiders wear appropriate protective clothing to stop personal contamination e.g. gloves and ensure its safe disposal or cleaning </w:t>
            </w:r>
          </w:p>
          <w:p w14:paraId="32189E2A" w14:textId="77777777" w:rsidR="00F36B3F" w:rsidRPr="007268BD" w:rsidRDefault="00F36B3F" w:rsidP="00CA2336">
            <w:pPr>
              <w:numPr>
                <w:ilvl w:val="0"/>
                <w:numId w:val="20"/>
              </w:numPr>
              <w:ind w:left="464"/>
              <w:rPr>
                <w:rFonts w:ascii="Agenda" w:hAnsi="Agenda" w:cstheme="minorHAnsi"/>
                <w:color w:val="000000"/>
                <w:sz w:val="22"/>
                <w:szCs w:val="22"/>
              </w:rPr>
            </w:pPr>
            <w:r w:rsidRPr="007268BD">
              <w:rPr>
                <w:rFonts w:ascii="Agenda" w:hAnsi="Agenda" w:cstheme="minorHAnsi"/>
                <w:color w:val="000000"/>
                <w:sz w:val="22"/>
                <w:szCs w:val="22"/>
              </w:rPr>
              <w:t xml:space="preserve">First Aiders avoid hand-mouth or hand-eye contact </w:t>
            </w:r>
          </w:p>
          <w:p w14:paraId="7B512ACB" w14:textId="75787D9B" w:rsidR="00F36B3F" w:rsidRPr="007268BD" w:rsidRDefault="00F36B3F" w:rsidP="00CA2336">
            <w:pPr>
              <w:pStyle w:val="BulletsMaster"/>
              <w:numPr>
                <w:ilvl w:val="0"/>
                <w:numId w:val="20"/>
              </w:numPr>
              <w:ind w:left="464"/>
              <w:rPr>
                <w:rFonts w:ascii="Agenda" w:hAnsi="Agenda" w:cstheme="minorHAnsi"/>
                <w:sz w:val="22"/>
                <w:szCs w:val="22"/>
              </w:rPr>
            </w:pPr>
            <w:r w:rsidRPr="007268BD">
              <w:rPr>
                <w:rFonts w:ascii="Agenda" w:hAnsi="Agenda" w:cstheme="minorHAnsi"/>
                <w:color w:val="000000"/>
                <w:sz w:val="22"/>
                <w:szCs w:val="22"/>
              </w:rPr>
              <w:t>Disinfect equipment and after any first aid incident</w:t>
            </w:r>
          </w:p>
        </w:tc>
        <w:tc>
          <w:tcPr>
            <w:tcW w:w="1560" w:type="dxa"/>
          </w:tcPr>
          <w:p w14:paraId="73E39EE3" w14:textId="77777777" w:rsidR="00F36B3F" w:rsidRPr="007268BD" w:rsidRDefault="00F36B3F">
            <w:pPr>
              <w:pStyle w:val="SEBodytext"/>
              <w:rPr>
                <w:rFonts w:ascii="Agenda" w:hAnsi="Agenda"/>
              </w:rPr>
            </w:pPr>
          </w:p>
        </w:tc>
        <w:tc>
          <w:tcPr>
            <w:tcW w:w="1984" w:type="dxa"/>
          </w:tcPr>
          <w:p w14:paraId="7E534F17" w14:textId="77777777" w:rsidR="00F36B3F" w:rsidRPr="007268BD" w:rsidRDefault="00F36B3F">
            <w:pPr>
              <w:pStyle w:val="SEBodytext"/>
              <w:rPr>
                <w:rFonts w:ascii="Agenda" w:hAnsi="Agenda"/>
              </w:rPr>
            </w:pPr>
          </w:p>
        </w:tc>
      </w:tr>
      <w:tr w:rsidR="00F36B3F" w:rsidRPr="007268BD" w14:paraId="3ECDF14B" w14:textId="77777777" w:rsidTr="006F0617">
        <w:tc>
          <w:tcPr>
            <w:tcW w:w="1980" w:type="dxa"/>
          </w:tcPr>
          <w:p w14:paraId="31AB5CB7" w14:textId="77777777" w:rsidR="00F36B3F" w:rsidRPr="007268BD" w:rsidRDefault="00F36B3F" w:rsidP="0073730A">
            <w:pPr>
              <w:pStyle w:val="SEBodytext"/>
              <w:rPr>
                <w:rFonts w:ascii="Agenda" w:hAnsi="Agenda" w:cstheme="minorHAnsi"/>
                <w:b/>
                <w:sz w:val="22"/>
                <w:szCs w:val="22"/>
              </w:rPr>
            </w:pPr>
          </w:p>
          <w:p w14:paraId="1ED1DAC1" w14:textId="24B7EC50" w:rsidR="00F36B3F" w:rsidRPr="007268BD" w:rsidRDefault="00F36B3F" w:rsidP="0073730A">
            <w:pPr>
              <w:pStyle w:val="SEBodytext"/>
              <w:rPr>
                <w:rFonts w:ascii="Agenda" w:hAnsi="Agenda" w:cstheme="minorHAnsi"/>
                <w:b/>
                <w:sz w:val="22"/>
                <w:szCs w:val="22"/>
              </w:rPr>
            </w:pPr>
            <w:r w:rsidRPr="007268BD">
              <w:rPr>
                <w:rFonts w:ascii="Agenda" w:hAnsi="Agenda" w:cstheme="minorHAnsi"/>
                <w:b/>
                <w:sz w:val="22"/>
                <w:szCs w:val="22"/>
              </w:rPr>
              <w:t>Provision of first aid</w:t>
            </w:r>
          </w:p>
          <w:p w14:paraId="173460E1" w14:textId="77777777" w:rsidR="00F36B3F" w:rsidRPr="007268BD" w:rsidRDefault="00F36B3F" w:rsidP="0073730A">
            <w:pPr>
              <w:pStyle w:val="SEBodytext"/>
              <w:rPr>
                <w:rFonts w:ascii="Agenda" w:hAnsi="Agenda" w:cstheme="minorHAnsi"/>
                <w:b/>
                <w:sz w:val="22"/>
                <w:szCs w:val="22"/>
              </w:rPr>
            </w:pPr>
          </w:p>
          <w:p w14:paraId="405FB68B" w14:textId="1610A270" w:rsidR="00F36B3F" w:rsidRPr="007268BD" w:rsidRDefault="00F36B3F" w:rsidP="0073730A">
            <w:pPr>
              <w:pStyle w:val="SEBodytext"/>
              <w:rPr>
                <w:rFonts w:ascii="Agenda" w:hAnsi="Agenda" w:cstheme="minorHAnsi"/>
                <w:b/>
                <w:sz w:val="22"/>
                <w:szCs w:val="22"/>
              </w:rPr>
            </w:pPr>
          </w:p>
        </w:tc>
        <w:tc>
          <w:tcPr>
            <w:tcW w:w="2126" w:type="dxa"/>
          </w:tcPr>
          <w:p w14:paraId="4EBCED9E" w14:textId="77777777" w:rsidR="00F36B3F" w:rsidRPr="007268BD" w:rsidRDefault="00F36B3F">
            <w:pPr>
              <w:pStyle w:val="SEBodytext"/>
              <w:rPr>
                <w:rFonts w:ascii="Agenda" w:hAnsi="Agenda"/>
              </w:rPr>
            </w:pPr>
          </w:p>
          <w:p w14:paraId="32EADBB2" w14:textId="40F49C91" w:rsidR="00E26495" w:rsidRPr="007268BD" w:rsidRDefault="00E26495">
            <w:pPr>
              <w:pStyle w:val="SEBodytext"/>
              <w:rPr>
                <w:rFonts w:ascii="Agenda" w:hAnsi="Agenda"/>
              </w:rPr>
            </w:pPr>
            <w:r w:rsidRPr="007268BD">
              <w:rPr>
                <w:rFonts w:ascii="Agenda" w:hAnsi="Agenda"/>
                <w:sz w:val="22"/>
                <w:szCs w:val="22"/>
              </w:rPr>
              <w:t>Players, coaches, and volunteers</w:t>
            </w:r>
          </w:p>
        </w:tc>
        <w:tc>
          <w:tcPr>
            <w:tcW w:w="7796" w:type="dxa"/>
          </w:tcPr>
          <w:p w14:paraId="020B475C" w14:textId="0D99A54A" w:rsidR="000B35FE" w:rsidRPr="00D43A7F" w:rsidRDefault="00F36B3F" w:rsidP="00CA2336">
            <w:pPr>
              <w:pStyle w:val="ListParagraph"/>
              <w:numPr>
                <w:ilvl w:val="0"/>
                <w:numId w:val="19"/>
              </w:numPr>
              <w:autoSpaceDE w:val="0"/>
              <w:autoSpaceDN w:val="0"/>
              <w:adjustRightInd w:val="0"/>
              <w:ind w:left="464"/>
              <w:rPr>
                <w:rFonts w:ascii="Agenda" w:eastAsia="Times New Roman" w:hAnsi="Agenda" w:cstheme="minorHAnsi"/>
                <w:color w:val="000000"/>
                <w:sz w:val="22"/>
                <w:szCs w:val="22"/>
                <w:lang w:val="en-US"/>
              </w:rPr>
            </w:pPr>
            <w:r w:rsidRPr="00D43A7F">
              <w:rPr>
                <w:rFonts w:ascii="Agenda" w:eastAsia="Times New Roman" w:hAnsi="Agenda" w:cstheme="minorHAnsi"/>
                <w:color w:val="000000" w:themeColor="text1"/>
                <w:sz w:val="22"/>
                <w:szCs w:val="22"/>
                <w:lang w:val="en-US"/>
              </w:rPr>
              <w:t xml:space="preserve">Any treatment will be via </w:t>
            </w:r>
            <w:r w:rsidR="00A952A5" w:rsidRPr="00D43A7F">
              <w:rPr>
                <w:rFonts w:ascii="Agenda" w:eastAsia="Times New Roman" w:hAnsi="Agenda" w:cstheme="minorHAnsi"/>
                <w:color w:val="000000" w:themeColor="text1"/>
                <w:sz w:val="22"/>
                <w:szCs w:val="22"/>
                <w:lang w:val="en-US"/>
              </w:rPr>
              <w:t>participate s</w:t>
            </w:r>
            <w:r w:rsidRPr="00D43A7F">
              <w:rPr>
                <w:rFonts w:ascii="Agenda" w:eastAsia="Times New Roman" w:hAnsi="Agenda" w:cstheme="minorHAnsi"/>
                <w:color w:val="000000" w:themeColor="text1"/>
                <w:sz w:val="22"/>
                <w:szCs w:val="22"/>
                <w:lang w:val="en-US"/>
              </w:rPr>
              <w:t xml:space="preserve">elf-management, with the First Aider maintaining </w:t>
            </w:r>
            <w:r w:rsidR="101A8453" w:rsidRPr="00D43A7F">
              <w:rPr>
                <w:rFonts w:ascii="Agenda" w:eastAsia="Times New Roman" w:hAnsi="Agenda" w:cstheme="minorHAnsi"/>
                <w:color w:val="000000" w:themeColor="text1"/>
                <w:sz w:val="22"/>
                <w:szCs w:val="22"/>
                <w:lang w:val="en-US"/>
              </w:rPr>
              <w:t>s</w:t>
            </w:r>
            <w:r w:rsidR="4B8D8AE4" w:rsidRPr="00D43A7F">
              <w:rPr>
                <w:rFonts w:ascii="Agenda" w:eastAsia="Times New Roman" w:hAnsi="Agenda" w:cstheme="minorHAnsi"/>
                <w:color w:val="000000" w:themeColor="text1"/>
                <w:sz w:val="22"/>
                <w:szCs w:val="22"/>
                <w:lang w:val="en-US"/>
              </w:rPr>
              <w:t xml:space="preserve">ocial </w:t>
            </w:r>
            <w:r w:rsidR="3EE247D4" w:rsidRPr="00D43A7F">
              <w:rPr>
                <w:rFonts w:ascii="Agenda" w:eastAsia="Times New Roman" w:hAnsi="Agenda" w:cstheme="minorHAnsi"/>
                <w:color w:val="000000" w:themeColor="text1"/>
                <w:sz w:val="22"/>
                <w:szCs w:val="22"/>
                <w:lang w:val="en-US"/>
              </w:rPr>
              <w:t>di</w:t>
            </w:r>
            <w:r w:rsidR="4B8D8AE4" w:rsidRPr="00D43A7F">
              <w:rPr>
                <w:rFonts w:ascii="Agenda" w:eastAsia="Times New Roman" w:hAnsi="Agenda" w:cstheme="minorHAnsi"/>
                <w:color w:val="000000" w:themeColor="text1"/>
                <w:sz w:val="22"/>
                <w:szCs w:val="22"/>
                <w:lang w:val="en-US"/>
              </w:rPr>
              <w:t>stancing</w:t>
            </w:r>
            <w:r w:rsidRPr="00D43A7F">
              <w:rPr>
                <w:rFonts w:ascii="Agenda" w:eastAsia="Times New Roman" w:hAnsi="Agenda" w:cstheme="minorHAnsi"/>
                <w:color w:val="000000" w:themeColor="text1"/>
                <w:sz w:val="22"/>
                <w:szCs w:val="22"/>
                <w:lang w:val="en-US"/>
              </w:rPr>
              <w:t xml:space="preserve"> </w:t>
            </w:r>
            <w:proofErr w:type="gramStart"/>
            <w:r w:rsidRPr="00D43A7F">
              <w:rPr>
                <w:rFonts w:ascii="Agenda" w:eastAsia="Times New Roman" w:hAnsi="Agenda" w:cstheme="minorHAnsi"/>
                <w:color w:val="000000" w:themeColor="text1"/>
                <w:sz w:val="22"/>
                <w:szCs w:val="22"/>
                <w:lang w:val="en-US"/>
              </w:rPr>
              <w:t>at all times</w:t>
            </w:r>
            <w:proofErr w:type="gramEnd"/>
            <w:r w:rsidRPr="00D43A7F">
              <w:rPr>
                <w:rFonts w:ascii="Agenda" w:eastAsia="Times New Roman" w:hAnsi="Agenda" w:cstheme="minorHAnsi"/>
                <w:color w:val="000000" w:themeColor="text1"/>
                <w:sz w:val="22"/>
                <w:szCs w:val="22"/>
                <w:lang w:val="en-US"/>
              </w:rPr>
              <w:t xml:space="preserve"> unless contact is deemed absolutely necessary based a significant risk to the athlete of being left to self-manage</w:t>
            </w:r>
          </w:p>
          <w:p w14:paraId="04287ABD" w14:textId="4F973810" w:rsidR="009843C9" w:rsidRPr="00D43A7F" w:rsidRDefault="009843C9" w:rsidP="00CA2336">
            <w:pPr>
              <w:pStyle w:val="ListParagraph"/>
              <w:numPr>
                <w:ilvl w:val="0"/>
                <w:numId w:val="19"/>
              </w:numPr>
              <w:autoSpaceDE w:val="0"/>
              <w:autoSpaceDN w:val="0"/>
              <w:adjustRightInd w:val="0"/>
              <w:ind w:left="464"/>
              <w:rPr>
                <w:rFonts w:ascii="Agenda" w:eastAsia="Times New Roman" w:hAnsi="Agenda" w:cstheme="minorHAnsi"/>
                <w:color w:val="000000"/>
                <w:sz w:val="22"/>
                <w:szCs w:val="22"/>
                <w:lang w:val="en-US"/>
              </w:rPr>
            </w:pPr>
            <w:r w:rsidRPr="00D43A7F">
              <w:rPr>
                <w:rFonts w:ascii="Agenda" w:eastAsia="Times New Roman" w:hAnsi="Agenda" w:cstheme="minorHAnsi"/>
                <w:color w:val="000000"/>
                <w:sz w:val="22"/>
                <w:szCs w:val="22"/>
                <w:lang w:val="en-US"/>
              </w:rPr>
              <w:t>Patient to be given a face mask to wear during treatment</w:t>
            </w:r>
          </w:p>
          <w:p w14:paraId="3E103757" w14:textId="77777777" w:rsidR="00F36B3F" w:rsidRPr="00D43A7F" w:rsidRDefault="00F36B3F" w:rsidP="00CA2336">
            <w:pPr>
              <w:pStyle w:val="ListParagraph"/>
              <w:numPr>
                <w:ilvl w:val="0"/>
                <w:numId w:val="19"/>
              </w:numPr>
              <w:overflowPunct w:val="0"/>
              <w:autoSpaceDE w:val="0"/>
              <w:autoSpaceDN w:val="0"/>
              <w:adjustRightInd w:val="0"/>
              <w:ind w:left="464"/>
              <w:textAlignment w:val="baseline"/>
              <w:rPr>
                <w:rFonts w:ascii="Agenda" w:eastAsia="Times New Roman" w:hAnsi="Agenda" w:cstheme="minorHAnsi"/>
                <w:color w:val="000000"/>
                <w:sz w:val="22"/>
                <w:szCs w:val="22"/>
                <w:lang w:val="en-US"/>
              </w:rPr>
            </w:pPr>
            <w:r w:rsidRPr="00D43A7F">
              <w:rPr>
                <w:rFonts w:ascii="Agenda" w:eastAsia="Times New Roman" w:hAnsi="Agenda" w:cstheme="minorHAnsi"/>
                <w:color w:val="000000"/>
                <w:sz w:val="22"/>
                <w:szCs w:val="22"/>
                <w:lang w:val="en-US"/>
              </w:rPr>
              <w:t>If contact is necessary, the First Aider will ensure they wear adequate PPE equipment as per Government Guidelines</w:t>
            </w:r>
          </w:p>
          <w:p w14:paraId="0F27C6FF" w14:textId="0A6E06B5" w:rsidR="00F36B3F" w:rsidRPr="00D43A7F" w:rsidRDefault="000B35FE" w:rsidP="00CA2336">
            <w:pPr>
              <w:pStyle w:val="ListBullet"/>
              <w:numPr>
                <w:ilvl w:val="0"/>
                <w:numId w:val="19"/>
              </w:numPr>
              <w:ind w:left="464"/>
              <w:rPr>
                <w:rFonts w:ascii="Agenda" w:hAnsi="Agenda" w:cstheme="minorHAnsi"/>
                <w:color w:val="000000"/>
                <w:sz w:val="22"/>
                <w:szCs w:val="22"/>
                <w:lang w:val="en-US" w:eastAsia="en-US"/>
              </w:rPr>
            </w:pPr>
            <w:r w:rsidRPr="00D43A7F">
              <w:rPr>
                <w:rFonts w:ascii="Agenda" w:hAnsi="Agenda" w:cstheme="minorHAnsi"/>
                <w:color w:val="000000"/>
                <w:sz w:val="22"/>
                <w:szCs w:val="22"/>
                <w:lang w:val="en-US" w:eastAsia="en-US"/>
              </w:rPr>
              <w:t>C</w:t>
            </w:r>
            <w:r w:rsidR="00C6437C" w:rsidRPr="00D43A7F">
              <w:rPr>
                <w:rFonts w:ascii="Agenda" w:hAnsi="Agenda" w:cstheme="minorHAnsi"/>
                <w:color w:val="000000"/>
                <w:sz w:val="22"/>
                <w:szCs w:val="22"/>
                <w:lang w:val="en-US" w:eastAsia="en-US"/>
              </w:rPr>
              <w:t>ovid</w:t>
            </w:r>
            <w:r w:rsidR="002B4C0C" w:rsidRPr="00D43A7F">
              <w:rPr>
                <w:rFonts w:ascii="Agenda" w:hAnsi="Agenda" w:cstheme="minorHAnsi"/>
                <w:color w:val="000000"/>
                <w:sz w:val="22"/>
                <w:szCs w:val="22"/>
                <w:lang w:val="en-US" w:eastAsia="en-US"/>
              </w:rPr>
              <w:t>-</w:t>
            </w:r>
            <w:r w:rsidR="00C6437C" w:rsidRPr="00D43A7F">
              <w:rPr>
                <w:rFonts w:ascii="Agenda" w:hAnsi="Agenda" w:cstheme="minorHAnsi"/>
                <w:color w:val="000000"/>
                <w:sz w:val="22"/>
                <w:szCs w:val="22"/>
                <w:lang w:val="en-US" w:eastAsia="en-US"/>
              </w:rPr>
              <w:t xml:space="preserve">19 Officer </w:t>
            </w:r>
            <w:r w:rsidR="00F36B3F" w:rsidRPr="00D43A7F">
              <w:rPr>
                <w:rFonts w:ascii="Agenda" w:hAnsi="Agenda" w:cstheme="minorHAnsi"/>
                <w:color w:val="000000"/>
                <w:sz w:val="22"/>
                <w:szCs w:val="22"/>
                <w:lang w:val="en-US" w:eastAsia="en-US"/>
              </w:rPr>
              <w:t xml:space="preserve">to complete the Accident &amp; Incident Report </w:t>
            </w:r>
            <w:proofErr w:type="gramStart"/>
            <w:r w:rsidR="00F36B3F" w:rsidRPr="00D43A7F">
              <w:rPr>
                <w:rFonts w:ascii="Agenda" w:hAnsi="Agenda" w:cstheme="minorHAnsi"/>
                <w:color w:val="000000"/>
                <w:sz w:val="22"/>
                <w:szCs w:val="22"/>
                <w:lang w:val="en-US" w:eastAsia="en-US"/>
              </w:rPr>
              <w:t>Form;</w:t>
            </w:r>
            <w:proofErr w:type="gramEnd"/>
          </w:p>
          <w:p w14:paraId="0409D592" w14:textId="1C575668" w:rsidR="00F36B3F" w:rsidRPr="00D43A7F" w:rsidRDefault="00F36B3F" w:rsidP="00CA2336">
            <w:pPr>
              <w:pStyle w:val="ListBullet"/>
              <w:numPr>
                <w:ilvl w:val="0"/>
                <w:numId w:val="19"/>
              </w:numPr>
              <w:ind w:left="464"/>
              <w:rPr>
                <w:rFonts w:ascii="Agenda" w:hAnsi="Agenda" w:cstheme="minorHAnsi"/>
                <w:color w:val="000000"/>
                <w:sz w:val="22"/>
                <w:szCs w:val="22"/>
                <w:lang w:val="en-US" w:eastAsia="en-US"/>
              </w:rPr>
            </w:pPr>
            <w:r w:rsidRPr="00D43A7F">
              <w:rPr>
                <w:rFonts w:ascii="Agenda" w:hAnsi="Agenda" w:cstheme="minorHAnsi"/>
                <w:color w:val="000000" w:themeColor="text1"/>
                <w:sz w:val="22"/>
                <w:szCs w:val="22"/>
                <w:lang w:val="en-US" w:eastAsia="en-US"/>
              </w:rPr>
              <w:t>Patient not to handle</w:t>
            </w:r>
            <w:r w:rsidR="4B8D8AE4" w:rsidRPr="00D43A7F">
              <w:rPr>
                <w:rFonts w:ascii="Agenda" w:hAnsi="Agenda" w:cstheme="minorHAnsi"/>
                <w:color w:val="000000" w:themeColor="text1"/>
                <w:sz w:val="22"/>
                <w:szCs w:val="22"/>
                <w:lang w:val="en-US" w:eastAsia="en-US"/>
              </w:rPr>
              <w:t>/</w:t>
            </w:r>
            <w:r w:rsidRPr="00D43A7F">
              <w:rPr>
                <w:rFonts w:ascii="Agenda" w:hAnsi="Agenda" w:cstheme="minorHAnsi"/>
                <w:color w:val="000000" w:themeColor="text1"/>
                <w:sz w:val="22"/>
                <w:szCs w:val="22"/>
                <w:lang w:val="en-US" w:eastAsia="en-US"/>
              </w:rPr>
              <w:t>touch the Report Form</w:t>
            </w:r>
          </w:p>
          <w:p w14:paraId="0852E69C" w14:textId="412E9EC2" w:rsidR="00F36B3F" w:rsidRPr="00D43A7F" w:rsidRDefault="00F36B3F" w:rsidP="00CA2336">
            <w:pPr>
              <w:pStyle w:val="ListBullet"/>
              <w:numPr>
                <w:ilvl w:val="0"/>
                <w:numId w:val="19"/>
              </w:numPr>
              <w:ind w:left="464"/>
              <w:rPr>
                <w:rFonts w:ascii="Agenda" w:hAnsi="Agenda" w:cstheme="minorHAnsi"/>
                <w:color w:val="000000"/>
                <w:sz w:val="22"/>
                <w:szCs w:val="22"/>
                <w:lang w:val="en-US" w:eastAsia="en-US"/>
              </w:rPr>
            </w:pPr>
            <w:r w:rsidRPr="00D43A7F">
              <w:rPr>
                <w:rFonts w:ascii="Agenda" w:hAnsi="Agenda" w:cstheme="minorHAnsi"/>
                <w:color w:val="000000" w:themeColor="text1"/>
                <w:sz w:val="22"/>
                <w:szCs w:val="22"/>
                <w:lang w:val="en-US" w:eastAsia="en-US"/>
              </w:rPr>
              <w:t>The following equipment</w:t>
            </w:r>
            <w:r w:rsidR="4B8D8AE4" w:rsidRPr="00D43A7F">
              <w:rPr>
                <w:rFonts w:ascii="Agenda" w:hAnsi="Agenda" w:cstheme="minorHAnsi"/>
                <w:color w:val="000000" w:themeColor="text1"/>
                <w:sz w:val="22"/>
                <w:szCs w:val="22"/>
                <w:lang w:val="en-US" w:eastAsia="en-US"/>
              </w:rPr>
              <w:t>/</w:t>
            </w:r>
            <w:r w:rsidRPr="00D43A7F">
              <w:rPr>
                <w:rFonts w:ascii="Agenda" w:hAnsi="Agenda" w:cstheme="minorHAnsi"/>
                <w:color w:val="000000" w:themeColor="text1"/>
                <w:sz w:val="22"/>
                <w:szCs w:val="22"/>
                <w:lang w:val="en-US" w:eastAsia="en-US"/>
              </w:rPr>
              <w:t xml:space="preserve">PPE will be provided for the </w:t>
            </w:r>
            <w:r w:rsidR="4E13C19B" w:rsidRPr="00D43A7F">
              <w:rPr>
                <w:rFonts w:ascii="Agenda" w:hAnsi="Agenda" w:cstheme="minorHAnsi"/>
                <w:color w:val="000000" w:themeColor="text1"/>
                <w:sz w:val="22"/>
                <w:szCs w:val="22"/>
                <w:lang w:val="en-US" w:eastAsia="en-US"/>
              </w:rPr>
              <w:t>F</w:t>
            </w:r>
            <w:r w:rsidR="4B8D8AE4" w:rsidRPr="00D43A7F">
              <w:rPr>
                <w:rFonts w:ascii="Agenda" w:hAnsi="Agenda" w:cstheme="minorHAnsi"/>
                <w:color w:val="000000" w:themeColor="text1"/>
                <w:sz w:val="22"/>
                <w:szCs w:val="22"/>
                <w:lang w:val="en-US" w:eastAsia="en-US"/>
              </w:rPr>
              <w:t xml:space="preserve">irst </w:t>
            </w:r>
            <w:proofErr w:type="gramStart"/>
            <w:r w:rsidR="71BAFA5B" w:rsidRPr="00D43A7F">
              <w:rPr>
                <w:rFonts w:ascii="Agenda" w:hAnsi="Agenda" w:cstheme="minorHAnsi"/>
                <w:color w:val="000000" w:themeColor="text1"/>
                <w:sz w:val="22"/>
                <w:szCs w:val="22"/>
                <w:lang w:val="en-US" w:eastAsia="en-US"/>
              </w:rPr>
              <w:t>A</w:t>
            </w:r>
            <w:r w:rsidR="4B8D8AE4" w:rsidRPr="00D43A7F">
              <w:rPr>
                <w:rFonts w:ascii="Agenda" w:hAnsi="Agenda" w:cstheme="minorHAnsi"/>
                <w:color w:val="000000" w:themeColor="text1"/>
                <w:sz w:val="22"/>
                <w:szCs w:val="22"/>
                <w:lang w:val="en-US" w:eastAsia="en-US"/>
              </w:rPr>
              <w:t>ider</w:t>
            </w:r>
            <w:r w:rsidRPr="00D43A7F">
              <w:rPr>
                <w:rFonts w:ascii="Agenda" w:hAnsi="Agenda" w:cstheme="minorHAnsi"/>
                <w:color w:val="000000" w:themeColor="text1"/>
                <w:sz w:val="22"/>
                <w:szCs w:val="22"/>
                <w:lang w:val="en-US" w:eastAsia="en-US"/>
              </w:rPr>
              <w:t>;</w:t>
            </w:r>
            <w:proofErr w:type="gramEnd"/>
          </w:p>
          <w:p w14:paraId="6F65945C" w14:textId="77777777" w:rsidR="00F36B3F" w:rsidRPr="00D43A7F" w:rsidRDefault="00F36B3F" w:rsidP="00CA2336">
            <w:pPr>
              <w:pStyle w:val="ListBullet"/>
              <w:numPr>
                <w:ilvl w:val="1"/>
                <w:numId w:val="19"/>
              </w:numPr>
              <w:rPr>
                <w:rFonts w:ascii="Agenda" w:hAnsi="Agenda" w:cstheme="minorHAnsi"/>
                <w:color w:val="000000"/>
                <w:sz w:val="22"/>
                <w:szCs w:val="22"/>
                <w:lang w:val="en-US" w:eastAsia="en-US"/>
              </w:rPr>
            </w:pPr>
            <w:r w:rsidRPr="00D43A7F">
              <w:rPr>
                <w:rFonts w:ascii="Agenda" w:hAnsi="Agenda" w:cstheme="minorHAnsi"/>
                <w:color w:val="000000"/>
                <w:sz w:val="22"/>
                <w:szCs w:val="22"/>
                <w:lang w:val="en-US" w:eastAsia="en-US"/>
              </w:rPr>
              <w:t>Protective medical Gloves</w:t>
            </w:r>
          </w:p>
          <w:p w14:paraId="26F97546" w14:textId="77777777" w:rsidR="00F36B3F" w:rsidRPr="00D43A7F" w:rsidRDefault="00F36B3F" w:rsidP="00CA2336">
            <w:pPr>
              <w:pStyle w:val="ListBullet"/>
              <w:numPr>
                <w:ilvl w:val="1"/>
                <w:numId w:val="19"/>
              </w:numPr>
              <w:rPr>
                <w:rFonts w:ascii="Agenda" w:hAnsi="Agenda" w:cstheme="minorHAnsi"/>
                <w:color w:val="000000"/>
                <w:sz w:val="22"/>
                <w:szCs w:val="22"/>
                <w:lang w:val="en-US" w:eastAsia="en-US"/>
              </w:rPr>
            </w:pPr>
            <w:r w:rsidRPr="00D43A7F">
              <w:rPr>
                <w:rFonts w:ascii="Agenda" w:hAnsi="Agenda" w:cstheme="minorHAnsi"/>
                <w:color w:val="000000"/>
                <w:sz w:val="22"/>
                <w:szCs w:val="22"/>
                <w:lang w:val="en-US" w:eastAsia="en-US"/>
              </w:rPr>
              <w:t>Face masks for general first aid</w:t>
            </w:r>
          </w:p>
          <w:p w14:paraId="76FB1666" w14:textId="4B14CEFA" w:rsidR="00F36B3F" w:rsidRPr="007268BD" w:rsidRDefault="00F36B3F" w:rsidP="00CA2336">
            <w:pPr>
              <w:pStyle w:val="ListBullet"/>
              <w:numPr>
                <w:ilvl w:val="0"/>
                <w:numId w:val="19"/>
              </w:numPr>
              <w:ind w:left="464"/>
              <w:rPr>
                <w:rFonts w:ascii="Agenda" w:hAnsi="Agenda" w:cstheme="minorHAnsi"/>
                <w:sz w:val="22"/>
                <w:szCs w:val="22"/>
                <w:lang w:val="en-US"/>
              </w:rPr>
            </w:pPr>
            <w:r w:rsidRPr="00D43A7F">
              <w:rPr>
                <w:rFonts w:ascii="Agenda" w:hAnsi="Agenda" w:cstheme="minorHAnsi"/>
                <w:color w:val="000000"/>
                <w:sz w:val="22"/>
                <w:szCs w:val="22"/>
                <w:lang w:val="en-US" w:eastAsia="en-US"/>
              </w:rPr>
              <w:t xml:space="preserve">Follow the guidance issued by </w:t>
            </w:r>
            <w:hyperlink r:id="rId16" w:history="1">
              <w:r w:rsidRPr="00D43A7F">
                <w:rPr>
                  <w:rStyle w:val="Hyperlink"/>
                  <w:rFonts w:ascii="Agenda" w:hAnsi="Agenda" w:cstheme="minorHAnsi"/>
                  <w:sz w:val="22"/>
                  <w:szCs w:val="22"/>
                  <w:lang w:val="en-US" w:eastAsia="en-US"/>
                </w:rPr>
                <w:t>The Resuscitation Council UK</w:t>
              </w:r>
            </w:hyperlink>
            <w:r w:rsidRPr="00D43A7F">
              <w:rPr>
                <w:rFonts w:ascii="Agenda" w:hAnsi="Agenda" w:cstheme="minorHAnsi"/>
                <w:color w:val="000000"/>
                <w:sz w:val="22"/>
                <w:szCs w:val="22"/>
                <w:lang w:val="en-US" w:eastAsia="en-US"/>
              </w:rPr>
              <w:t xml:space="preserve"> on CPR delivery</w:t>
            </w:r>
          </w:p>
        </w:tc>
        <w:tc>
          <w:tcPr>
            <w:tcW w:w="1560" w:type="dxa"/>
          </w:tcPr>
          <w:p w14:paraId="199745FC" w14:textId="77777777" w:rsidR="00F36B3F" w:rsidRPr="007268BD" w:rsidRDefault="00F36B3F">
            <w:pPr>
              <w:pStyle w:val="SEBodytext"/>
              <w:rPr>
                <w:rFonts w:ascii="Agenda" w:hAnsi="Agenda"/>
              </w:rPr>
            </w:pPr>
          </w:p>
        </w:tc>
        <w:tc>
          <w:tcPr>
            <w:tcW w:w="1984" w:type="dxa"/>
          </w:tcPr>
          <w:p w14:paraId="5B64A2FF" w14:textId="77777777" w:rsidR="00F36B3F" w:rsidRPr="007268BD" w:rsidRDefault="00F36B3F">
            <w:pPr>
              <w:pStyle w:val="SEBodytext"/>
              <w:rPr>
                <w:rFonts w:ascii="Agenda" w:hAnsi="Agenda"/>
              </w:rPr>
            </w:pPr>
          </w:p>
        </w:tc>
      </w:tr>
    </w:tbl>
    <w:p w14:paraId="474DD429" w14:textId="77777777" w:rsidR="00E51BE6" w:rsidRDefault="00E51BE6" w:rsidP="001C4516">
      <w:pPr>
        <w:pStyle w:val="BulletsMaster"/>
        <w:numPr>
          <w:ilvl w:val="0"/>
          <w:numId w:val="0"/>
        </w:numPr>
        <w:rPr>
          <w:rFonts w:cs="Arial"/>
          <w:szCs w:val="22"/>
          <w:lang w:eastAsia="en-US"/>
        </w:rPr>
      </w:pPr>
    </w:p>
    <w:sectPr w:rsidR="00E51BE6" w:rsidSect="003F276C">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F2379" w14:textId="77777777" w:rsidR="004B0BBB" w:rsidRDefault="004B0BBB" w:rsidP="005B46AF">
      <w:pPr>
        <w:spacing w:after="0" w:line="240" w:lineRule="auto"/>
      </w:pPr>
      <w:r>
        <w:separator/>
      </w:r>
    </w:p>
  </w:endnote>
  <w:endnote w:type="continuationSeparator" w:id="0">
    <w:p w14:paraId="7CE28452" w14:textId="77777777" w:rsidR="004B0BBB" w:rsidRDefault="004B0BBB" w:rsidP="005B46AF">
      <w:pPr>
        <w:spacing w:after="0" w:line="240" w:lineRule="auto"/>
      </w:pPr>
      <w:r>
        <w:continuationSeparator/>
      </w:r>
    </w:p>
  </w:endnote>
  <w:endnote w:type="continuationNotice" w:id="1">
    <w:p w14:paraId="7B6BD516" w14:textId="77777777" w:rsidR="004B0BBB" w:rsidRDefault="004B0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da Regular">
    <w:altName w:val="Agenda"/>
    <w:panose1 w:val="00000000000000000000"/>
    <w:charset w:val="00"/>
    <w:family w:val="moder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genda">
    <w:altName w:val="Agenda"/>
    <w:panose1 w:val="02000603040000020004"/>
    <w:charset w:val="00"/>
    <w:family w:val="auto"/>
    <w:pitch w:val="variable"/>
    <w:sig w:usb0="0000008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0E371" w14:textId="77777777" w:rsidR="004B0BBB" w:rsidRDefault="004B0BBB" w:rsidP="005B46AF">
      <w:pPr>
        <w:spacing w:after="0" w:line="240" w:lineRule="auto"/>
      </w:pPr>
      <w:r>
        <w:separator/>
      </w:r>
    </w:p>
  </w:footnote>
  <w:footnote w:type="continuationSeparator" w:id="0">
    <w:p w14:paraId="7E77DD6D" w14:textId="77777777" w:rsidR="004B0BBB" w:rsidRDefault="004B0BBB" w:rsidP="005B46AF">
      <w:pPr>
        <w:spacing w:after="0" w:line="240" w:lineRule="auto"/>
      </w:pPr>
      <w:r>
        <w:continuationSeparator/>
      </w:r>
    </w:p>
  </w:footnote>
  <w:footnote w:type="continuationNotice" w:id="1">
    <w:p w14:paraId="7E439E5E" w14:textId="77777777" w:rsidR="004B0BBB" w:rsidRDefault="004B0B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592C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07D74"/>
    <w:multiLevelType w:val="multilevel"/>
    <w:tmpl w:val="9C58601A"/>
    <w:lvl w:ilvl="0">
      <w:start w:val="1"/>
      <w:numFmt w:val="decimal"/>
      <w:pStyle w:val="NumberedHeading1"/>
      <w:lvlText w:val="%1."/>
      <w:lvlJc w:val="left"/>
      <w:pPr>
        <w:tabs>
          <w:tab w:val="num" w:pos="567"/>
        </w:tabs>
        <w:ind w:left="851" w:hanging="851"/>
      </w:pPr>
      <w:rPr>
        <w:rFonts w:hint="default"/>
        <w:b/>
        <w:i w:val="0"/>
        <w:sz w:val="28"/>
        <w:szCs w:val="44"/>
      </w:rPr>
    </w:lvl>
    <w:lvl w:ilvl="1">
      <w:start w:val="1"/>
      <w:numFmt w:val="decimal"/>
      <w:pStyle w:val="Heading2"/>
      <w:lvlText w:val="%1.%2"/>
      <w:lvlJc w:val="left"/>
      <w:pPr>
        <w:tabs>
          <w:tab w:val="num" w:pos="567"/>
        </w:tabs>
        <w:ind w:left="851" w:hanging="851"/>
      </w:pPr>
      <w:rPr>
        <w:rFonts w:hint="default"/>
        <w:b/>
        <w:i w:val="0"/>
      </w:rPr>
    </w:lvl>
    <w:lvl w:ilvl="2">
      <w:start w:val="1"/>
      <w:numFmt w:val="decimal"/>
      <w:pStyle w:val="Heading3"/>
      <w:lvlText w:val="%1.%2.%3"/>
      <w:lvlJc w:val="left"/>
      <w:pPr>
        <w:tabs>
          <w:tab w:val="num" w:pos="851"/>
        </w:tabs>
        <w:ind w:left="851" w:hanging="851"/>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F45EC7"/>
    <w:multiLevelType w:val="hybridMultilevel"/>
    <w:tmpl w:val="6B98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D41E2"/>
    <w:multiLevelType w:val="hybridMultilevel"/>
    <w:tmpl w:val="572C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B7289"/>
    <w:multiLevelType w:val="hybridMultilevel"/>
    <w:tmpl w:val="75F82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06EE3"/>
    <w:multiLevelType w:val="hybridMultilevel"/>
    <w:tmpl w:val="33D4C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46BD9"/>
    <w:multiLevelType w:val="hybridMultilevel"/>
    <w:tmpl w:val="72EAF474"/>
    <w:lvl w:ilvl="0" w:tplc="4C28F6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0D26BF"/>
    <w:multiLevelType w:val="hybridMultilevel"/>
    <w:tmpl w:val="2AD6A9FC"/>
    <w:lvl w:ilvl="0" w:tplc="4C28F62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FF7107"/>
    <w:multiLevelType w:val="hybridMultilevel"/>
    <w:tmpl w:val="6866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B2752"/>
    <w:multiLevelType w:val="hybridMultilevel"/>
    <w:tmpl w:val="48A6634C"/>
    <w:lvl w:ilvl="0" w:tplc="4C28F6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C5AB0"/>
    <w:multiLevelType w:val="hybridMultilevel"/>
    <w:tmpl w:val="D45EB1B8"/>
    <w:lvl w:ilvl="0" w:tplc="4C28F6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E53FD"/>
    <w:multiLevelType w:val="hybridMultilevel"/>
    <w:tmpl w:val="707491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8E57E9"/>
    <w:multiLevelType w:val="hybridMultilevel"/>
    <w:tmpl w:val="76D8D75E"/>
    <w:lvl w:ilvl="0" w:tplc="4C28F62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B3876"/>
    <w:multiLevelType w:val="hybridMultilevel"/>
    <w:tmpl w:val="8A02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05493"/>
    <w:multiLevelType w:val="hybridMultilevel"/>
    <w:tmpl w:val="BADE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81C68"/>
    <w:multiLevelType w:val="hybridMultilevel"/>
    <w:tmpl w:val="11D8FBA0"/>
    <w:lvl w:ilvl="0" w:tplc="B6E4DE1E">
      <w:start w:val="1"/>
      <w:numFmt w:val="bullet"/>
      <w:pStyle w:val="BulletsMaster"/>
      <w:lvlText w:val=""/>
      <w:lvlJc w:val="left"/>
      <w:pPr>
        <w:ind w:left="643"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B290A68"/>
    <w:multiLevelType w:val="hybridMultilevel"/>
    <w:tmpl w:val="C1E89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8A5143"/>
    <w:multiLevelType w:val="hybridMultilevel"/>
    <w:tmpl w:val="5C5CAD8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69CB54BC"/>
    <w:multiLevelType w:val="hybridMultilevel"/>
    <w:tmpl w:val="5276CD52"/>
    <w:lvl w:ilvl="0" w:tplc="4C28F62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06CEF"/>
    <w:multiLevelType w:val="hybridMultilevel"/>
    <w:tmpl w:val="C04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15"/>
  </w:num>
  <w:num w:numId="3">
    <w:abstractNumId w:val="1"/>
  </w:num>
  <w:num w:numId="4">
    <w:abstractNumId w:val="2"/>
  </w:num>
  <w:num w:numId="5">
    <w:abstractNumId w:val="8"/>
  </w:num>
  <w:num w:numId="6">
    <w:abstractNumId w:val="0"/>
  </w:num>
  <w:num w:numId="7">
    <w:abstractNumId w:val="18"/>
  </w:num>
  <w:num w:numId="8">
    <w:abstractNumId w:val="9"/>
  </w:num>
  <w:num w:numId="9">
    <w:abstractNumId w:val="10"/>
  </w:num>
  <w:num w:numId="10">
    <w:abstractNumId w:val="6"/>
  </w:num>
  <w:num w:numId="11">
    <w:abstractNumId w:val="16"/>
  </w:num>
  <w:num w:numId="12">
    <w:abstractNumId w:val="12"/>
  </w:num>
  <w:num w:numId="13">
    <w:abstractNumId w:val="19"/>
  </w:num>
  <w:num w:numId="14">
    <w:abstractNumId w:val="7"/>
  </w:num>
  <w:num w:numId="15">
    <w:abstractNumId w:val="14"/>
  </w:num>
  <w:num w:numId="16">
    <w:abstractNumId w:val="13"/>
  </w:num>
  <w:num w:numId="17">
    <w:abstractNumId w:val="11"/>
  </w:num>
  <w:num w:numId="18">
    <w:abstractNumId w:val="4"/>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934"/>
    <w:rsid w:val="00000CF4"/>
    <w:rsid w:val="00001183"/>
    <w:rsid w:val="0000418B"/>
    <w:rsid w:val="0000539C"/>
    <w:rsid w:val="0000603C"/>
    <w:rsid w:val="000062D8"/>
    <w:rsid w:val="000067B7"/>
    <w:rsid w:val="00007BCB"/>
    <w:rsid w:val="00015B79"/>
    <w:rsid w:val="000165D4"/>
    <w:rsid w:val="000218D7"/>
    <w:rsid w:val="00021FFE"/>
    <w:rsid w:val="0002245A"/>
    <w:rsid w:val="00023079"/>
    <w:rsid w:val="00026116"/>
    <w:rsid w:val="00026BBF"/>
    <w:rsid w:val="00031AC5"/>
    <w:rsid w:val="0003421F"/>
    <w:rsid w:val="000400A9"/>
    <w:rsid w:val="00040B8C"/>
    <w:rsid w:val="00044E17"/>
    <w:rsid w:val="00045A90"/>
    <w:rsid w:val="00045B75"/>
    <w:rsid w:val="000462F8"/>
    <w:rsid w:val="00047184"/>
    <w:rsid w:val="00047CBC"/>
    <w:rsid w:val="0005070B"/>
    <w:rsid w:val="000565F6"/>
    <w:rsid w:val="00057EA7"/>
    <w:rsid w:val="000726A3"/>
    <w:rsid w:val="00073353"/>
    <w:rsid w:val="000861DA"/>
    <w:rsid w:val="00094344"/>
    <w:rsid w:val="00094FD1"/>
    <w:rsid w:val="00095EA8"/>
    <w:rsid w:val="000A622C"/>
    <w:rsid w:val="000A7124"/>
    <w:rsid w:val="000B0184"/>
    <w:rsid w:val="000B19C0"/>
    <w:rsid w:val="000B2FF4"/>
    <w:rsid w:val="000B35FE"/>
    <w:rsid w:val="000B3745"/>
    <w:rsid w:val="000B5711"/>
    <w:rsid w:val="000B63A6"/>
    <w:rsid w:val="000B6DD1"/>
    <w:rsid w:val="000B7356"/>
    <w:rsid w:val="000B7599"/>
    <w:rsid w:val="000C3FF5"/>
    <w:rsid w:val="000C5B69"/>
    <w:rsid w:val="000D19BF"/>
    <w:rsid w:val="000D6925"/>
    <w:rsid w:val="000D70CB"/>
    <w:rsid w:val="000E523B"/>
    <w:rsid w:val="000E61FC"/>
    <w:rsid w:val="000F1656"/>
    <w:rsid w:val="000F28B0"/>
    <w:rsid w:val="000F2FCE"/>
    <w:rsid w:val="000F6335"/>
    <w:rsid w:val="000F7987"/>
    <w:rsid w:val="00103BB4"/>
    <w:rsid w:val="0010561B"/>
    <w:rsid w:val="001059A8"/>
    <w:rsid w:val="0010603D"/>
    <w:rsid w:val="00106D7D"/>
    <w:rsid w:val="001074F0"/>
    <w:rsid w:val="001076CF"/>
    <w:rsid w:val="001138A3"/>
    <w:rsid w:val="00113D52"/>
    <w:rsid w:val="0011728C"/>
    <w:rsid w:val="00120941"/>
    <w:rsid w:val="00121871"/>
    <w:rsid w:val="00121B2A"/>
    <w:rsid w:val="00125890"/>
    <w:rsid w:val="00132644"/>
    <w:rsid w:val="00134830"/>
    <w:rsid w:val="0013635A"/>
    <w:rsid w:val="001413AE"/>
    <w:rsid w:val="00143659"/>
    <w:rsid w:val="00143DF9"/>
    <w:rsid w:val="00144A71"/>
    <w:rsid w:val="00146690"/>
    <w:rsid w:val="00147343"/>
    <w:rsid w:val="0014755B"/>
    <w:rsid w:val="00160EAE"/>
    <w:rsid w:val="001664AD"/>
    <w:rsid w:val="00166B60"/>
    <w:rsid w:val="00170342"/>
    <w:rsid w:val="00170FFC"/>
    <w:rsid w:val="001754BA"/>
    <w:rsid w:val="00175680"/>
    <w:rsid w:val="00185554"/>
    <w:rsid w:val="00186899"/>
    <w:rsid w:val="001875DD"/>
    <w:rsid w:val="001877AE"/>
    <w:rsid w:val="00190BF5"/>
    <w:rsid w:val="00197F16"/>
    <w:rsid w:val="001A25FF"/>
    <w:rsid w:val="001A3F47"/>
    <w:rsid w:val="001A4438"/>
    <w:rsid w:val="001A64C7"/>
    <w:rsid w:val="001A6DE2"/>
    <w:rsid w:val="001B2EB1"/>
    <w:rsid w:val="001B4DB5"/>
    <w:rsid w:val="001C0678"/>
    <w:rsid w:val="001C3A7B"/>
    <w:rsid w:val="001C4516"/>
    <w:rsid w:val="001C473E"/>
    <w:rsid w:val="001C5226"/>
    <w:rsid w:val="001C6742"/>
    <w:rsid w:val="001D002D"/>
    <w:rsid w:val="001E3D14"/>
    <w:rsid w:val="001E53FA"/>
    <w:rsid w:val="001E7426"/>
    <w:rsid w:val="001F11B6"/>
    <w:rsid w:val="001F12B5"/>
    <w:rsid w:val="001F4FB7"/>
    <w:rsid w:val="001F7B68"/>
    <w:rsid w:val="0020719D"/>
    <w:rsid w:val="00213D41"/>
    <w:rsid w:val="00216F2D"/>
    <w:rsid w:val="00226D2D"/>
    <w:rsid w:val="002330B6"/>
    <w:rsid w:val="0023318E"/>
    <w:rsid w:val="00234E6A"/>
    <w:rsid w:val="00237716"/>
    <w:rsid w:val="002437AB"/>
    <w:rsid w:val="00243E1D"/>
    <w:rsid w:val="00243E8E"/>
    <w:rsid w:val="002442BC"/>
    <w:rsid w:val="002443A5"/>
    <w:rsid w:val="0024553B"/>
    <w:rsid w:val="00252B88"/>
    <w:rsid w:val="002558E4"/>
    <w:rsid w:val="002604FD"/>
    <w:rsid w:val="00263277"/>
    <w:rsid w:val="00263B01"/>
    <w:rsid w:val="002657B2"/>
    <w:rsid w:val="002741A2"/>
    <w:rsid w:val="00281035"/>
    <w:rsid w:val="00282203"/>
    <w:rsid w:val="00283F77"/>
    <w:rsid w:val="00290109"/>
    <w:rsid w:val="002A2B13"/>
    <w:rsid w:val="002A3773"/>
    <w:rsid w:val="002B39BA"/>
    <w:rsid w:val="002B4C0C"/>
    <w:rsid w:val="002B6E60"/>
    <w:rsid w:val="002B7FFC"/>
    <w:rsid w:val="002C4DEC"/>
    <w:rsid w:val="002C57A4"/>
    <w:rsid w:val="002C58C0"/>
    <w:rsid w:val="002C5F57"/>
    <w:rsid w:val="002C741F"/>
    <w:rsid w:val="002C7CB5"/>
    <w:rsid w:val="002D0A7B"/>
    <w:rsid w:val="002D1120"/>
    <w:rsid w:val="002D5181"/>
    <w:rsid w:val="002D7707"/>
    <w:rsid w:val="002E02E1"/>
    <w:rsid w:val="002E470A"/>
    <w:rsid w:val="002E474C"/>
    <w:rsid w:val="002E4CE1"/>
    <w:rsid w:val="002E770C"/>
    <w:rsid w:val="002E7999"/>
    <w:rsid w:val="002F6249"/>
    <w:rsid w:val="002F7F2A"/>
    <w:rsid w:val="003013F0"/>
    <w:rsid w:val="00303D53"/>
    <w:rsid w:val="00304BFD"/>
    <w:rsid w:val="00304E92"/>
    <w:rsid w:val="00310935"/>
    <w:rsid w:val="00312F42"/>
    <w:rsid w:val="00313F21"/>
    <w:rsid w:val="0031434A"/>
    <w:rsid w:val="00317798"/>
    <w:rsid w:val="003208EF"/>
    <w:rsid w:val="00321A44"/>
    <w:rsid w:val="0032206E"/>
    <w:rsid w:val="00323EF4"/>
    <w:rsid w:val="00327A79"/>
    <w:rsid w:val="00332F6D"/>
    <w:rsid w:val="00334530"/>
    <w:rsid w:val="00334F60"/>
    <w:rsid w:val="003367BC"/>
    <w:rsid w:val="00340F46"/>
    <w:rsid w:val="00340FD5"/>
    <w:rsid w:val="0034638B"/>
    <w:rsid w:val="00353470"/>
    <w:rsid w:val="00354588"/>
    <w:rsid w:val="00355C0E"/>
    <w:rsid w:val="00357FBC"/>
    <w:rsid w:val="0036330F"/>
    <w:rsid w:val="00363D84"/>
    <w:rsid w:val="003706FA"/>
    <w:rsid w:val="00372E6A"/>
    <w:rsid w:val="00377B2A"/>
    <w:rsid w:val="0038085B"/>
    <w:rsid w:val="00385131"/>
    <w:rsid w:val="00393B75"/>
    <w:rsid w:val="003956FC"/>
    <w:rsid w:val="00395B1E"/>
    <w:rsid w:val="003B6C10"/>
    <w:rsid w:val="003C1D8C"/>
    <w:rsid w:val="003C5085"/>
    <w:rsid w:val="003C5329"/>
    <w:rsid w:val="003D0352"/>
    <w:rsid w:val="003D5673"/>
    <w:rsid w:val="003D6681"/>
    <w:rsid w:val="003E0716"/>
    <w:rsid w:val="003E1BE4"/>
    <w:rsid w:val="003E30E3"/>
    <w:rsid w:val="003E5CC3"/>
    <w:rsid w:val="003F1923"/>
    <w:rsid w:val="003F1C91"/>
    <w:rsid w:val="003F226E"/>
    <w:rsid w:val="003F276C"/>
    <w:rsid w:val="003F29C7"/>
    <w:rsid w:val="003F529D"/>
    <w:rsid w:val="003F5C3F"/>
    <w:rsid w:val="00405C50"/>
    <w:rsid w:val="00405F19"/>
    <w:rsid w:val="00407BE7"/>
    <w:rsid w:val="00412B2E"/>
    <w:rsid w:val="00413F2D"/>
    <w:rsid w:val="004158AD"/>
    <w:rsid w:val="00416C7A"/>
    <w:rsid w:val="0042133E"/>
    <w:rsid w:val="00424EBE"/>
    <w:rsid w:val="00431861"/>
    <w:rsid w:val="004330B3"/>
    <w:rsid w:val="00433D58"/>
    <w:rsid w:val="00434760"/>
    <w:rsid w:val="00434951"/>
    <w:rsid w:val="004376A1"/>
    <w:rsid w:val="00442B94"/>
    <w:rsid w:val="0044773C"/>
    <w:rsid w:val="0045555F"/>
    <w:rsid w:val="004579AD"/>
    <w:rsid w:val="00457BD5"/>
    <w:rsid w:val="00466170"/>
    <w:rsid w:val="0047794A"/>
    <w:rsid w:val="0048278B"/>
    <w:rsid w:val="00487C51"/>
    <w:rsid w:val="00487FC2"/>
    <w:rsid w:val="00490F6E"/>
    <w:rsid w:val="00491CC1"/>
    <w:rsid w:val="00493A36"/>
    <w:rsid w:val="00496EC0"/>
    <w:rsid w:val="004A08A3"/>
    <w:rsid w:val="004A2F46"/>
    <w:rsid w:val="004A3CA7"/>
    <w:rsid w:val="004B0347"/>
    <w:rsid w:val="004B0BBB"/>
    <w:rsid w:val="004B1174"/>
    <w:rsid w:val="004B22F9"/>
    <w:rsid w:val="004B75F1"/>
    <w:rsid w:val="004C022D"/>
    <w:rsid w:val="004C236D"/>
    <w:rsid w:val="004C55F4"/>
    <w:rsid w:val="004E377A"/>
    <w:rsid w:val="004E3DD3"/>
    <w:rsid w:val="004E52C9"/>
    <w:rsid w:val="004E5350"/>
    <w:rsid w:val="004E5C61"/>
    <w:rsid w:val="004F0187"/>
    <w:rsid w:val="004F0E56"/>
    <w:rsid w:val="004F3257"/>
    <w:rsid w:val="004F7FEA"/>
    <w:rsid w:val="00500D98"/>
    <w:rsid w:val="00502C52"/>
    <w:rsid w:val="005109C4"/>
    <w:rsid w:val="0051125F"/>
    <w:rsid w:val="005138B6"/>
    <w:rsid w:val="005145DB"/>
    <w:rsid w:val="0052353A"/>
    <w:rsid w:val="00526B35"/>
    <w:rsid w:val="00526ECA"/>
    <w:rsid w:val="005270C8"/>
    <w:rsid w:val="00527B4D"/>
    <w:rsid w:val="005313F0"/>
    <w:rsid w:val="00532541"/>
    <w:rsid w:val="00537F50"/>
    <w:rsid w:val="005401F5"/>
    <w:rsid w:val="00543C27"/>
    <w:rsid w:val="00544AA1"/>
    <w:rsid w:val="00547622"/>
    <w:rsid w:val="005501F6"/>
    <w:rsid w:val="00550B1B"/>
    <w:rsid w:val="00552A35"/>
    <w:rsid w:val="00552A61"/>
    <w:rsid w:val="00553BDC"/>
    <w:rsid w:val="005541F7"/>
    <w:rsid w:val="00562D3F"/>
    <w:rsid w:val="00567E86"/>
    <w:rsid w:val="00574690"/>
    <w:rsid w:val="00575EA6"/>
    <w:rsid w:val="00584538"/>
    <w:rsid w:val="00594FF6"/>
    <w:rsid w:val="005A1E97"/>
    <w:rsid w:val="005A1EDE"/>
    <w:rsid w:val="005A5239"/>
    <w:rsid w:val="005A6E61"/>
    <w:rsid w:val="005B0F33"/>
    <w:rsid w:val="005B101E"/>
    <w:rsid w:val="005B31A5"/>
    <w:rsid w:val="005B3846"/>
    <w:rsid w:val="005B3BB1"/>
    <w:rsid w:val="005B46AF"/>
    <w:rsid w:val="005B4A39"/>
    <w:rsid w:val="005B611E"/>
    <w:rsid w:val="005C02BE"/>
    <w:rsid w:val="005C0909"/>
    <w:rsid w:val="005C2C57"/>
    <w:rsid w:val="005C502E"/>
    <w:rsid w:val="005D116A"/>
    <w:rsid w:val="005D2E5B"/>
    <w:rsid w:val="005E2D9B"/>
    <w:rsid w:val="005E4541"/>
    <w:rsid w:val="005E6C98"/>
    <w:rsid w:val="005E746D"/>
    <w:rsid w:val="005F02FF"/>
    <w:rsid w:val="005F373B"/>
    <w:rsid w:val="005F7DF4"/>
    <w:rsid w:val="006060B7"/>
    <w:rsid w:val="0060721F"/>
    <w:rsid w:val="0061044E"/>
    <w:rsid w:val="006155BE"/>
    <w:rsid w:val="00621DF9"/>
    <w:rsid w:val="00622679"/>
    <w:rsid w:val="00626CA2"/>
    <w:rsid w:val="006330B3"/>
    <w:rsid w:val="006338D9"/>
    <w:rsid w:val="006351BC"/>
    <w:rsid w:val="00635647"/>
    <w:rsid w:val="00643A23"/>
    <w:rsid w:val="00643A32"/>
    <w:rsid w:val="006472C5"/>
    <w:rsid w:val="00650572"/>
    <w:rsid w:val="00650AB9"/>
    <w:rsid w:val="00651D93"/>
    <w:rsid w:val="006561BC"/>
    <w:rsid w:val="00656EB2"/>
    <w:rsid w:val="00657C33"/>
    <w:rsid w:val="00661515"/>
    <w:rsid w:val="00661C32"/>
    <w:rsid w:val="00661E89"/>
    <w:rsid w:val="00663A87"/>
    <w:rsid w:val="00666341"/>
    <w:rsid w:val="00670AAB"/>
    <w:rsid w:val="006730AD"/>
    <w:rsid w:val="00675212"/>
    <w:rsid w:val="006777AA"/>
    <w:rsid w:val="006804C7"/>
    <w:rsid w:val="00681A57"/>
    <w:rsid w:val="00682485"/>
    <w:rsid w:val="00683992"/>
    <w:rsid w:val="00685515"/>
    <w:rsid w:val="00686966"/>
    <w:rsid w:val="006871D3"/>
    <w:rsid w:val="00690034"/>
    <w:rsid w:val="006933F2"/>
    <w:rsid w:val="00693F5C"/>
    <w:rsid w:val="00694D61"/>
    <w:rsid w:val="00697D9D"/>
    <w:rsid w:val="006A0D16"/>
    <w:rsid w:val="006A25FD"/>
    <w:rsid w:val="006A6982"/>
    <w:rsid w:val="006B0189"/>
    <w:rsid w:val="006B0273"/>
    <w:rsid w:val="006B49F3"/>
    <w:rsid w:val="006B7748"/>
    <w:rsid w:val="006C1B35"/>
    <w:rsid w:val="006C1CB0"/>
    <w:rsid w:val="006C5D3F"/>
    <w:rsid w:val="006C5E81"/>
    <w:rsid w:val="006D0B09"/>
    <w:rsid w:val="006D0C73"/>
    <w:rsid w:val="006D1A8D"/>
    <w:rsid w:val="006E2680"/>
    <w:rsid w:val="006E2821"/>
    <w:rsid w:val="006E70D6"/>
    <w:rsid w:val="006F0617"/>
    <w:rsid w:val="006F2577"/>
    <w:rsid w:val="006F28D7"/>
    <w:rsid w:val="006F46A7"/>
    <w:rsid w:val="006F56F0"/>
    <w:rsid w:val="006F637B"/>
    <w:rsid w:val="006F7B72"/>
    <w:rsid w:val="00704A4C"/>
    <w:rsid w:val="00706CBD"/>
    <w:rsid w:val="00707753"/>
    <w:rsid w:val="00713729"/>
    <w:rsid w:val="00713F4C"/>
    <w:rsid w:val="00714867"/>
    <w:rsid w:val="007159BA"/>
    <w:rsid w:val="00715AC8"/>
    <w:rsid w:val="00721589"/>
    <w:rsid w:val="00721DE4"/>
    <w:rsid w:val="007246CB"/>
    <w:rsid w:val="007268BD"/>
    <w:rsid w:val="00734572"/>
    <w:rsid w:val="0073468D"/>
    <w:rsid w:val="00736206"/>
    <w:rsid w:val="00736F9F"/>
    <w:rsid w:val="0073730A"/>
    <w:rsid w:val="00737ECB"/>
    <w:rsid w:val="0074006F"/>
    <w:rsid w:val="00740CA5"/>
    <w:rsid w:val="00741DD8"/>
    <w:rsid w:val="007431D1"/>
    <w:rsid w:val="00746A35"/>
    <w:rsid w:val="007476F4"/>
    <w:rsid w:val="0075121C"/>
    <w:rsid w:val="00751607"/>
    <w:rsid w:val="00754547"/>
    <w:rsid w:val="00757C89"/>
    <w:rsid w:val="00762978"/>
    <w:rsid w:val="0076475C"/>
    <w:rsid w:val="007658E1"/>
    <w:rsid w:val="007665E1"/>
    <w:rsid w:val="007707BE"/>
    <w:rsid w:val="007716F9"/>
    <w:rsid w:val="00777FAF"/>
    <w:rsid w:val="00780215"/>
    <w:rsid w:val="00780646"/>
    <w:rsid w:val="00781E94"/>
    <w:rsid w:val="00782832"/>
    <w:rsid w:val="00784E05"/>
    <w:rsid w:val="00785368"/>
    <w:rsid w:val="00786C2D"/>
    <w:rsid w:val="007916DE"/>
    <w:rsid w:val="00791F2A"/>
    <w:rsid w:val="007929E3"/>
    <w:rsid w:val="00792A0C"/>
    <w:rsid w:val="00792D74"/>
    <w:rsid w:val="00795CF7"/>
    <w:rsid w:val="00796BFA"/>
    <w:rsid w:val="00797264"/>
    <w:rsid w:val="007A420B"/>
    <w:rsid w:val="007A558D"/>
    <w:rsid w:val="007A7B63"/>
    <w:rsid w:val="007AAE80"/>
    <w:rsid w:val="007B2DC6"/>
    <w:rsid w:val="007C1E44"/>
    <w:rsid w:val="007C1F6F"/>
    <w:rsid w:val="007C367B"/>
    <w:rsid w:val="007C74AA"/>
    <w:rsid w:val="007C7769"/>
    <w:rsid w:val="007D112D"/>
    <w:rsid w:val="007D22E7"/>
    <w:rsid w:val="007D3B2F"/>
    <w:rsid w:val="007D3E21"/>
    <w:rsid w:val="007D5353"/>
    <w:rsid w:val="007D689B"/>
    <w:rsid w:val="007E3079"/>
    <w:rsid w:val="007E3AA3"/>
    <w:rsid w:val="007F19B1"/>
    <w:rsid w:val="007F1DD8"/>
    <w:rsid w:val="007F6BE0"/>
    <w:rsid w:val="00801928"/>
    <w:rsid w:val="008130EB"/>
    <w:rsid w:val="0081541D"/>
    <w:rsid w:val="00815DBC"/>
    <w:rsid w:val="00816842"/>
    <w:rsid w:val="0082354C"/>
    <w:rsid w:val="00823E4E"/>
    <w:rsid w:val="00830C32"/>
    <w:rsid w:val="0083259E"/>
    <w:rsid w:val="0083294F"/>
    <w:rsid w:val="008414B0"/>
    <w:rsid w:val="00841907"/>
    <w:rsid w:val="00842261"/>
    <w:rsid w:val="00844863"/>
    <w:rsid w:val="0084501E"/>
    <w:rsid w:val="00847550"/>
    <w:rsid w:val="00850DC9"/>
    <w:rsid w:val="00852014"/>
    <w:rsid w:val="00855F74"/>
    <w:rsid w:val="00856274"/>
    <w:rsid w:val="00862115"/>
    <w:rsid w:val="00870A55"/>
    <w:rsid w:val="00872B2F"/>
    <w:rsid w:val="00874ACF"/>
    <w:rsid w:val="0087661F"/>
    <w:rsid w:val="00882AB2"/>
    <w:rsid w:val="00882DBB"/>
    <w:rsid w:val="00883126"/>
    <w:rsid w:val="00890B57"/>
    <w:rsid w:val="00894689"/>
    <w:rsid w:val="00894BC6"/>
    <w:rsid w:val="0089786E"/>
    <w:rsid w:val="008B1732"/>
    <w:rsid w:val="008B1F93"/>
    <w:rsid w:val="008B248D"/>
    <w:rsid w:val="008B3AD8"/>
    <w:rsid w:val="008C48BE"/>
    <w:rsid w:val="008C7788"/>
    <w:rsid w:val="008D2055"/>
    <w:rsid w:val="008D222B"/>
    <w:rsid w:val="008D2AFB"/>
    <w:rsid w:val="008E0E93"/>
    <w:rsid w:val="008E2547"/>
    <w:rsid w:val="008E5AB0"/>
    <w:rsid w:val="008F04BC"/>
    <w:rsid w:val="008F0646"/>
    <w:rsid w:val="0090107F"/>
    <w:rsid w:val="00901934"/>
    <w:rsid w:val="00903078"/>
    <w:rsid w:val="00903937"/>
    <w:rsid w:val="009051C5"/>
    <w:rsid w:val="009112BC"/>
    <w:rsid w:val="009134B9"/>
    <w:rsid w:val="0091363B"/>
    <w:rsid w:val="0091430D"/>
    <w:rsid w:val="0091501A"/>
    <w:rsid w:val="00915EB1"/>
    <w:rsid w:val="00917F45"/>
    <w:rsid w:val="0092054C"/>
    <w:rsid w:val="0092313B"/>
    <w:rsid w:val="009354BC"/>
    <w:rsid w:val="00941BB6"/>
    <w:rsid w:val="00946582"/>
    <w:rsid w:val="00953F6C"/>
    <w:rsid w:val="00963610"/>
    <w:rsid w:val="009646BD"/>
    <w:rsid w:val="0096593A"/>
    <w:rsid w:val="00966310"/>
    <w:rsid w:val="00967757"/>
    <w:rsid w:val="00971E2D"/>
    <w:rsid w:val="00972D8B"/>
    <w:rsid w:val="00976900"/>
    <w:rsid w:val="009801A7"/>
    <w:rsid w:val="00982096"/>
    <w:rsid w:val="009843C9"/>
    <w:rsid w:val="00987D05"/>
    <w:rsid w:val="00994028"/>
    <w:rsid w:val="00997060"/>
    <w:rsid w:val="009971D1"/>
    <w:rsid w:val="009A15AF"/>
    <w:rsid w:val="009A5600"/>
    <w:rsid w:val="009B2085"/>
    <w:rsid w:val="009B4BC1"/>
    <w:rsid w:val="009B6102"/>
    <w:rsid w:val="009B6629"/>
    <w:rsid w:val="009B6741"/>
    <w:rsid w:val="009B714B"/>
    <w:rsid w:val="009C035D"/>
    <w:rsid w:val="009C61E2"/>
    <w:rsid w:val="009D2713"/>
    <w:rsid w:val="009D3902"/>
    <w:rsid w:val="009D5D43"/>
    <w:rsid w:val="009E0304"/>
    <w:rsid w:val="009E0593"/>
    <w:rsid w:val="009E7EA7"/>
    <w:rsid w:val="009F1AD3"/>
    <w:rsid w:val="009F37A1"/>
    <w:rsid w:val="00A00BC9"/>
    <w:rsid w:val="00A043CB"/>
    <w:rsid w:val="00A04768"/>
    <w:rsid w:val="00A06063"/>
    <w:rsid w:val="00A1118F"/>
    <w:rsid w:val="00A13013"/>
    <w:rsid w:val="00A13051"/>
    <w:rsid w:val="00A14A51"/>
    <w:rsid w:val="00A23959"/>
    <w:rsid w:val="00A27CF2"/>
    <w:rsid w:val="00A30520"/>
    <w:rsid w:val="00A31981"/>
    <w:rsid w:val="00A33158"/>
    <w:rsid w:val="00A34713"/>
    <w:rsid w:val="00A3580A"/>
    <w:rsid w:val="00A4028D"/>
    <w:rsid w:val="00A415CA"/>
    <w:rsid w:val="00A47F3C"/>
    <w:rsid w:val="00A50EF2"/>
    <w:rsid w:val="00A51BA7"/>
    <w:rsid w:val="00A574D9"/>
    <w:rsid w:val="00A63B96"/>
    <w:rsid w:val="00A64C95"/>
    <w:rsid w:val="00A66935"/>
    <w:rsid w:val="00A7044A"/>
    <w:rsid w:val="00A714EA"/>
    <w:rsid w:val="00A74BA3"/>
    <w:rsid w:val="00A768A3"/>
    <w:rsid w:val="00A77033"/>
    <w:rsid w:val="00A81EE7"/>
    <w:rsid w:val="00A82A30"/>
    <w:rsid w:val="00A83444"/>
    <w:rsid w:val="00A8509E"/>
    <w:rsid w:val="00A87D61"/>
    <w:rsid w:val="00A91EE1"/>
    <w:rsid w:val="00A952A5"/>
    <w:rsid w:val="00A963B8"/>
    <w:rsid w:val="00A967D6"/>
    <w:rsid w:val="00AA095A"/>
    <w:rsid w:val="00AA4A41"/>
    <w:rsid w:val="00AA61A4"/>
    <w:rsid w:val="00AA64D5"/>
    <w:rsid w:val="00AA6B2A"/>
    <w:rsid w:val="00AB1310"/>
    <w:rsid w:val="00AB65A7"/>
    <w:rsid w:val="00AC0985"/>
    <w:rsid w:val="00AC0AD8"/>
    <w:rsid w:val="00AC0DBE"/>
    <w:rsid w:val="00AC41CF"/>
    <w:rsid w:val="00AC4E53"/>
    <w:rsid w:val="00AD492E"/>
    <w:rsid w:val="00AD693C"/>
    <w:rsid w:val="00AE0B40"/>
    <w:rsid w:val="00AE1792"/>
    <w:rsid w:val="00AE3C77"/>
    <w:rsid w:val="00AE566F"/>
    <w:rsid w:val="00AE66DA"/>
    <w:rsid w:val="00AE7C70"/>
    <w:rsid w:val="00AE7DC2"/>
    <w:rsid w:val="00AE7E4C"/>
    <w:rsid w:val="00AE7F76"/>
    <w:rsid w:val="00AF3C4E"/>
    <w:rsid w:val="00AF3F04"/>
    <w:rsid w:val="00AF47A8"/>
    <w:rsid w:val="00AF52B3"/>
    <w:rsid w:val="00AF5552"/>
    <w:rsid w:val="00AF5FCE"/>
    <w:rsid w:val="00AF6FBA"/>
    <w:rsid w:val="00B0063A"/>
    <w:rsid w:val="00B02893"/>
    <w:rsid w:val="00B02F47"/>
    <w:rsid w:val="00B05A5E"/>
    <w:rsid w:val="00B073DE"/>
    <w:rsid w:val="00B1306C"/>
    <w:rsid w:val="00B14E31"/>
    <w:rsid w:val="00B15E03"/>
    <w:rsid w:val="00B211EE"/>
    <w:rsid w:val="00B23193"/>
    <w:rsid w:val="00B233B8"/>
    <w:rsid w:val="00B24581"/>
    <w:rsid w:val="00B25E86"/>
    <w:rsid w:val="00B26A15"/>
    <w:rsid w:val="00B27DC4"/>
    <w:rsid w:val="00B320D6"/>
    <w:rsid w:val="00B34458"/>
    <w:rsid w:val="00B36123"/>
    <w:rsid w:val="00B4078E"/>
    <w:rsid w:val="00B43A46"/>
    <w:rsid w:val="00B477FF"/>
    <w:rsid w:val="00B53052"/>
    <w:rsid w:val="00B57CA2"/>
    <w:rsid w:val="00B64CBC"/>
    <w:rsid w:val="00B6740F"/>
    <w:rsid w:val="00B705D4"/>
    <w:rsid w:val="00B75BF7"/>
    <w:rsid w:val="00B80E7D"/>
    <w:rsid w:val="00B85EF2"/>
    <w:rsid w:val="00B95141"/>
    <w:rsid w:val="00BB028F"/>
    <w:rsid w:val="00BB7099"/>
    <w:rsid w:val="00BC2A6C"/>
    <w:rsid w:val="00BC75DD"/>
    <w:rsid w:val="00BD0090"/>
    <w:rsid w:val="00BD4724"/>
    <w:rsid w:val="00BD663F"/>
    <w:rsid w:val="00BE4076"/>
    <w:rsid w:val="00BE60A9"/>
    <w:rsid w:val="00BE7FEF"/>
    <w:rsid w:val="00BF6CB3"/>
    <w:rsid w:val="00C12614"/>
    <w:rsid w:val="00C12712"/>
    <w:rsid w:val="00C1286B"/>
    <w:rsid w:val="00C14E7B"/>
    <w:rsid w:val="00C17299"/>
    <w:rsid w:val="00C202D4"/>
    <w:rsid w:val="00C2297E"/>
    <w:rsid w:val="00C23228"/>
    <w:rsid w:val="00C246CE"/>
    <w:rsid w:val="00C31085"/>
    <w:rsid w:val="00C31828"/>
    <w:rsid w:val="00C31EE0"/>
    <w:rsid w:val="00C35637"/>
    <w:rsid w:val="00C40BC1"/>
    <w:rsid w:val="00C4217D"/>
    <w:rsid w:val="00C47F20"/>
    <w:rsid w:val="00C502F0"/>
    <w:rsid w:val="00C520A6"/>
    <w:rsid w:val="00C5394B"/>
    <w:rsid w:val="00C53C48"/>
    <w:rsid w:val="00C53F56"/>
    <w:rsid w:val="00C5623F"/>
    <w:rsid w:val="00C5641F"/>
    <w:rsid w:val="00C57909"/>
    <w:rsid w:val="00C6437C"/>
    <w:rsid w:val="00C66F51"/>
    <w:rsid w:val="00C67C97"/>
    <w:rsid w:val="00C7142C"/>
    <w:rsid w:val="00C73949"/>
    <w:rsid w:val="00C743C3"/>
    <w:rsid w:val="00C756D0"/>
    <w:rsid w:val="00C75D19"/>
    <w:rsid w:val="00C76755"/>
    <w:rsid w:val="00C80E74"/>
    <w:rsid w:val="00C91FAF"/>
    <w:rsid w:val="00C95139"/>
    <w:rsid w:val="00CA1523"/>
    <w:rsid w:val="00CA2336"/>
    <w:rsid w:val="00CA3EA5"/>
    <w:rsid w:val="00CA425E"/>
    <w:rsid w:val="00CB0E8C"/>
    <w:rsid w:val="00CB38B7"/>
    <w:rsid w:val="00CB38B8"/>
    <w:rsid w:val="00CB38C3"/>
    <w:rsid w:val="00CB49A2"/>
    <w:rsid w:val="00CB7558"/>
    <w:rsid w:val="00CC0A81"/>
    <w:rsid w:val="00CC1702"/>
    <w:rsid w:val="00CC3BE5"/>
    <w:rsid w:val="00CC4BAA"/>
    <w:rsid w:val="00CC5738"/>
    <w:rsid w:val="00CC61FD"/>
    <w:rsid w:val="00CC7397"/>
    <w:rsid w:val="00CD2AF0"/>
    <w:rsid w:val="00CD39D8"/>
    <w:rsid w:val="00CD46CD"/>
    <w:rsid w:val="00CE01FE"/>
    <w:rsid w:val="00CE3D9C"/>
    <w:rsid w:val="00CE4B72"/>
    <w:rsid w:val="00CF45AB"/>
    <w:rsid w:val="00CF6062"/>
    <w:rsid w:val="00D0004E"/>
    <w:rsid w:val="00D0241E"/>
    <w:rsid w:val="00D042A7"/>
    <w:rsid w:val="00D04853"/>
    <w:rsid w:val="00D06121"/>
    <w:rsid w:val="00D11A41"/>
    <w:rsid w:val="00D13F68"/>
    <w:rsid w:val="00D2064A"/>
    <w:rsid w:val="00D23A8C"/>
    <w:rsid w:val="00D279EA"/>
    <w:rsid w:val="00D3080C"/>
    <w:rsid w:val="00D331E4"/>
    <w:rsid w:val="00D334F3"/>
    <w:rsid w:val="00D37FFC"/>
    <w:rsid w:val="00D41A84"/>
    <w:rsid w:val="00D42483"/>
    <w:rsid w:val="00D42F79"/>
    <w:rsid w:val="00D43A7F"/>
    <w:rsid w:val="00D52BB0"/>
    <w:rsid w:val="00D56104"/>
    <w:rsid w:val="00D56106"/>
    <w:rsid w:val="00D578D7"/>
    <w:rsid w:val="00D57C63"/>
    <w:rsid w:val="00D60DDF"/>
    <w:rsid w:val="00D611A2"/>
    <w:rsid w:val="00D71CBE"/>
    <w:rsid w:val="00D72B75"/>
    <w:rsid w:val="00D734F8"/>
    <w:rsid w:val="00D73FCC"/>
    <w:rsid w:val="00D8405A"/>
    <w:rsid w:val="00D842A5"/>
    <w:rsid w:val="00D862D3"/>
    <w:rsid w:val="00D86ED3"/>
    <w:rsid w:val="00D91210"/>
    <w:rsid w:val="00D913F2"/>
    <w:rsid w:val="00D9160B"/>
    <w:rsid w:val="00D92D6A"/>
    <w:rsid w:val="00D92DBA"/>
    <w:rsid w:val="00DA08DC"/>
    <w:rsid w:val="00DA6B54"/>
    <w:rsid w:val="00DA7E07"/>
    <w:rsid w:val="00DB23C2"/>
    <w:rsid w:val="00DB2F8C"/>
    <w:rsid w:val="00DB4050"/>
    <w:rsid w:val="00DB6B07"/>
    <w:rsid w:val="00DB6F15"/>
    <w:rsid w:val="00DC1682"/>
    <w:rsid w:val="00DC2A59"/>
    <w:rsid w:val="00DC39F9"/>
    <w:rsid w:val="00DC4664"/>
    <w:rsid w:val="00DC5A64"/>
    <w:rsid w:val="00DC5EB2"/>
    <w:rsid w:val="00DD058A"/>
    <w:rsid w:val="00DD27B4"/>
    <w:rsid w:val="00DD5CE4"/>
    <w:rsid w:val="00DE2331"/>
    <w:rsid w:val="00DE3066"/>
    <w:rsid w:val="00DE5A61"/>
    <w:rsid w:val="00DE63EA"/>
    <w:rsid w:val="00DE7338"/>
    <w:rsid w:val="00DF46A9"/>
    <w:rsid w:val="00DF5A43"/>
    <w:rsid w:val="00E143CC"/>
    <w:rsid w:val="00E15543"/>
    <w:rsid w:val="00E26495"/>
    <w:rsid w:val="00E26640"/>
    <w:rsid w:val="00E319C0"/>
    <w:rsid w:val="00E31F24"/>
    <w:rsid w:val="00E32502"/>
    <w:rsid w:val="00E34AAC"/>
    <w:rsid w:val="00E36100"/>
    <w:rsid w:val="00E45B17"/>
    <w:rsid w:val="00E461A0"/>
    <w:rsid w:val="00E50EF6"/>
    <w:rsid w:val="00E51BE6"/>
    <w:rsid w:val="00E56F14"/>
    <w:rsid w:val="00E5748D"/>
    <w:rsid w:val="00E643C8"/>
    <w:rsid w:val="00E67F8F"/>
    <w:rsid w:val="00E71032"/>
    <w:rsid w:val="00E75F29"/>
    <w:rsid w:val="00E7626C"/>
    <w:rsid w:val="00E805FA"/>
    <w:rsid w:val="00E80838"/>
    <w:rsid w:val="00E80F9E"/>
    <w:rsid w:val="00E827BE"/>
    <w:rsid w:val="00E86C83"/>
    <w:rsid w:val="00E909F1"/>
    <w:rsid w:val="00E913BB"/>
    <w:rsid w:val="00E91BF0"/>
    <w:rsid w:val="00EA02C6"/>
    <w:rsid w:val="00EA24E5"/>
    <w:rsid w:val="00EA5AF4"/>
    <w:rsid w:val="00EA5FF7"/>
    <w:rsid w:val="00EB06B7"/>
    <w:rsid w:val="00EB3873"/>
    <w:rsid w:val="00EB3BF4"/>
    <w:rsid w:val="00EB4795"/>
    <w:rsid w:val="00EB7CE1"/>
    <w:rsid w:val="00EC0643"/>
    <w:rsid w:val="00EC07F7"/>
    <w:rsid w:val="00EC3475"/>
    <w:rsid w:val="00EC3737"/>
    <w:rsid w:val="00EC4BB2"/>
    <w:rsid w:val="00EC59A5"/>
    <w:rsid w:val="00ED7B15"/>
    <w:rsid w:val="00ED7E08"/>
    <w:rsid w:val="00EE1CB2"/>
    <w:rsid w:val="00EE36E8"/>
    <w:rsid w:val="00EE4E54"/>
    <w:rsid w:val="00EF13C0"/>
    <w:rsid w:val="00EF74D3"/>
    <w:rsid w:val="00F00C8F"/>
    <w:rsid w:val="00F02015"/>
    <w:rsid w:val="00F0536D"/>
    <w:rsid w:val="00F064A9"/>
    <w:rsid w:val="00F12F7F"/>
    <w:rsid w:val="00F14E24"/>
    <w:rsid w:val="00F205A3"/>
    <w:rsid w:val="00F233A2"/>
    <w:rsid w:val="00F23F59"/>
    <w:rsid w:val="00F25FC1"/>
    <w:rsid w:val="00F26531"/>
    <w:rsid w:val="00F27982"/>
    <w:rsid w:val="00F35C10"/>
    <w:rsid w:val="00F36B3F"/>
    <w:rsid w:val="00F41A33"/>
    <w:rsid w:val="00F42BD6"/>
    <w:rsid w:val="00F4375D"/>
    <w:rsid w:val="00F456A5"/>
    <w:rsid w:val="00F468C6"/>
    <w:rsid w:val="00F55AF4"/>
    <w:rsid w:val="00F56D52"/>
    <w:rsid w:val="00F6047D"/>
    <w:rsid w:val="00F62CCC"/>
    <w:rsid w:val="00F70492"/>
    <w:rsid w:val="00F718B6"/>
    <w:rsid w:val="00F72644"/>
    <w:rsid w:val="00F73B11"/>
    <w:rsid w:val="00F752E8"/>
    <w:rsid w:val="00F75955"/>
    <w:rsid w:val="00F800C0"/>
    <w:rsid w:val="00F81606"/>
    <w:rsid w:val="00F82766"/>
    <w:rsid w:val="00F82F53"/>
    <w:rsid w:val="00F8317B"/>
    <w:rsid w:val="00F84F00"/>
    <w:rsid w:val="00F8503C"/>
    <w:rsid w:val="00F858E0"/>
    <w:rsid w:val="00F8647A"/>
    <w:rsid w:val="00F86AFC"/>
    <w:rsid w:val="00F86DC7"/>
    <w:rsid w:val="00F900A1"/>
    <w:rsid w:val="00F910EF"/>
    <w:rsid w:val="00F921E3"/>
    <w:rsid w:val="00F952E3"/>
    <w:rsid w:val="00F966E5"/>
    <w:rsid w:val="00FA1072"/>
    <w:rsid w:val="00FA7CC0"/>
    <w:rsid w:val="00FB2169"/>
    <w:rsid w:val="00FB287C"/>
    <w:rsid w:val="00FC04E8"/>
    <w:rsid w:val="00FC34DC"/>
    <w:rsid w:val="00FC3569"/>
    <w:rsid w:val="00FC5234"/>
    <w:rsid w:val="00FC6F8E"/>
    <w:rsid w:val="00FD3FCC"/>
    <w:rsid w:val="00FD70C1"/>
    <w:rsid w:val="00FF2DD9"/>
    <w:rsid w:val="00FF4921"/>
    <w:rsid w:val="03200BB4"/>
    <w:rsid w:val="04CFD086"/>
    <w:rsid w:val="0629274C"/>
    <w:rsid w:val="0763DDF7"/>
    <w:rsid w:val="07746808"/>
    <w:rsid w:val="07998336"/>
    <w:rsid w:val="07F4113B"/>
    <w:rsid w:val="0841B262"/>
    <w:rsid w:val="08CC4F46"/>
    <w:rsid w:val="094A35C9"/>
    <w:rsid w:val="0A76720D"/>
    <w:rsid w:val="0C0C8C82"/>
    <w:rsid w:val="0C62FCF5"/>
    <w:rsid w:val="0F5BE288"/>
    <w:rsid w:val="0F7CF11A"/>
    <w:rsid w:val="101A8453"/>
    <w:rsid w:val="11B1F461"/>
    <w:rsid w:val="120189DD"/>
    <w:rsid w:val="1240ED72"/>
    <w:rsid w:val="12919A35"/>
    <w:rsid w:val="12947F90"/>
    <w:rsid w:val="12F0EC71"/>
    <w:rsid w:val="1365EC8F"/>
    <w:rsid w:val="1658C141"/>
    <w:rsid w:val="1685F27B"/>
    <w:rsid w:val="18DE0264"/>
    <w:rsid w:val="18F61046"/>
    <w:rsid w:val="19317D39"/>
    <w:rsid w:val="194F45F1"/>
    <w:rsid w:val="19C28C99"/>
    <w:rsid w:val="19D77CDD"/>
    <w:rsid w:val="19F94A9A"/>
    <w:rsid w:val="1A66CBAD"/>
    <w:rsid w:val="1C061575"/>
    <w:rsid w:val="1D8B2E0F"/>
    <w:rsid w:val="1F811CBF"/>
    <w:rsid w:val="204C3ADE"/>
    <w:rsid w:val="20E8F59B"/>
    <w:rsid w:val="217F4A0A"/>
    <w:rsid w:val="2238E513"/>
    <w:rsid w:val="227D72F9"/>
    <w:rsid w:val="230C506A"/>
    <w:rsid w:val="2360964F"/>
    <w:rsid w:val="2363731D"/>
    <w:rsid w:val="24B6B57D"/>
    <w:rsid w:val="2553B689"/>
    <w:rsid w:val="25A3C6CC"/>
    <w:rsid w:val="278C3E32"/>
    <w:rsid w:val="28FAC0C7"/>
    <w:rsid w:val="2910F4EE"/>
    <w:rsid w:val="29418BF8"/>
    <w:rsid w:val="2B6DB77E"/>
    <w:rsid w:val="2D26EFE7"/>
    <w:rsid w:val="2DDC5195"/>
    <w:rsid w:val="30F30302"/>
    <w:rsid w:val="30FDC8D0"/>
    <w:rsid w:val="3341341A"/>
    <w:rsid w:val="33EB958F"/>
    <w:rsid w:val="345B0EFE"/>
    <w:rsid w:val="345BB1D1"/>
    <w:rsid w:val="35D2BBD0"/>
    <w:rsid w:val="37D43E52"/>
    <w:rsid w:val="39EFA227"/>
    <w:rsid w:val="39F0800E"/>
    <w:rsid w:val="3A730F01"/>
    <w:rsid w:val="3AF1264C"/>
    <w:rsid w:val="3BE083E4"/>
    <w:rsid w:val="3BE2E1EB"/>
    <w:rsid w:val="3CE14E70"/>
    <w:rsid w:val="3EE247D4"/>
    <w:rsid w:val="3F3D17FC"/>
    <w:rsid w:val="3F8D0D10"/>
    <w:rsid w:val="405B5CA6"/>
    <w:rsid w:val="4084BB8A"/>
    <w:rsid w:val="408FDFA6"/>
    <w:rsid w:val="409F4887"/>
    <w:rsid w:val="40A33389"/>
    <w:rsid w:val="4173840A"/>
    <w:rsid w:val="41809B64"/>
    <w:rsid w:val="4219ED62"/>
    <w:rsid w:val="4263177D"/>
    <w:rsid w:val="43668237"/>
    <w:rsid w:val="44916DD0"/>
    <w:rsid w:val="44C5C160"/>
    <w:rsid w:val="45246E3E"/>
    <w:rsid w:val="456B0031"/>
    <w:rsid w:val="45FC0AC8"/>
    <w:rsid w:val="4651DEEE"/>
    <w:rsid w:val="46A890E1"/>
    <w:rsid w:val="46C01040"/>
    <w:rsid w:val="48014C4F"/>
    <w:rsid w:val="4852F397"/>
    <w:rsid w:val="4AA47523"/>
    <w:rsid w:val="4AD8E538"/>
    <w:rsid w:val="4AF13087"/>
    <w:rsid w:val="4B8D8AE4"/>
    <w:rsid w:val="4BE782A0"/>
    <w:rsid w:val="4C5A51C8"/>
    <w:rsid w:val="4CF3EFBF"/>
    <w:rsid w:val="4D2B980A"/>
    <w:rsid w:val="4E13C19B"/>
    <w:rsid w:val="4E9BE1EC"/>
    <w:rsid w:val="50B527EA"/>
    <w:rsid w:val="52CBE884"/>
    <w:rsid w:val="52EEF58A"/>
    <w:rsid w:val="53977D2F"/>
    <w:rsid w:val="570A0234"/>
    <w:rsid w:val="576E4584"/>
    <w:rsid w:val="592EFADD"/>
    <w:rsid w:val="5956FE8B"/>
    <w:rsid w:val="5989CEA7"/>
    <w:rsid w:val="5B01A2DD"/>
    <w:rsid w:val="60AAA7CC"/>
    <w:rsid w:val="62864D0F"/>
    <w:rsid w:val="6355BFDE"/>
    <w:rsid w:val="6370D089"/>
    <w:rsid w:val="64A1068D"/>
    <w:rsid w:val="653A3934"/>
    <w:rsid w:val="684778DD"/>
    <w:rsid w:val="693E500B"/>
    <w:rsid w:val="696724D3"/>
    <w:rsid w:val="6A30D637"/>
    <w:rsid w:val="6BD92784"/>
    <w:rsid w:val="6C351323"/>
    <w:rsid w:val="6C9BF94A"/>
    <w:rsid w:val="6D96A836"/>
    <w:rsid w:val="7029D7A9"/>
    <w:rsid w:val="704855E7"/>
    <w:rsid w:val="71A78197"/>
    <w:rsid w:val="71BAFA5B"/>
    <w:rsid w:val="7309C6F8"/>
    <w:rsid w:val="749D2705"/>
    <w:rsid w:val="74C66E0B"/>
    <w:rsid w:val="75198536"/>
    <w:rsid w:val="75701F0B"/>
    <w:rsid w:val="75F11755"/>
    <w:rsid w:val="7A53CE02"/>
    <w:rsid w:val="7B202173"/>
    <w:rsid w:val="7BDCFB70"/>
    <w:rsid w:val="7C63AEEF"/>
    <w:rsid w:val="7D6DC007"/>
    <w:rsid w:val="7E322877"/>
    <w:rsid w:val="7EC5E5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3B4D5"/>
  <w15:chartTrackingRefBased/>
  <w15:docId w15:val="{F8674A41-BC9A-467F-B185-D4541452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1FD"/>
  </w:style>
  <w:style w:type="paragraph" w:styleId="Heading1">
    <w:name w:val="heading 1"/>
    <w:basedOn w:val="NumberedHeading1"/>
    <w:next w:val="Normal"/>
    <w:link w:val="Heading1Char"/>
    <w:autoRedefine/>
    <w:qFormat/>
    <w:rsid w:val="00E86C83"/>
    <w:pPr>
      <w:keepNext/>
      <w:numPr>
        <w:numId w:val="0"/>
      </w:numPr>
    </w:pPr>
    <w:rPr>
      <w:rFonts w:ascii="Agenda Regular" w:hAnsi="Agenda Regular"/>
      <w:bCs/>
      <w:szCs w:val="32"/>
      <w:lang w:val="x-none" w:eastAsia="x-none"/>
    </w:rPr>
  </w:style>
  <w:style w:type="paragraph" w:styleId="Heading2">
    <w:name w:val="heading 2"/>
    <w:basedOn w:val="Normal"/>
    <w:next w:val="Normal"/>
    <w:link w:val="Heading2Char"/>
    <w:qFormat/>
    <w:rsid w:val="00332F6D"/>
    <w:pPr>
      <w:numPr>
        <w:ilvl w:val="1"/>
        <w:numId w:val="3"/>
      </w:numPr>
      <w:tabs>
        <w:tab w:val="left" w:pos="851"/>
      </w:tabs>
      <w:spacing w:after="240" w:line="240" w:lineRule="auto"/>
      <w:outlineLvl w:val="1"/>
    </w:pPr>
    <w:rPr>
      <w:rFonts w:ascii="Calibri" w:eastAsia="Times New Roman" w:hAnsi="Calibri" w:cs="Times New Roman"/>
      <w:b/>
      <w:szCs w:val="24"/>
      <w:lang w:eastAsia="en-GB"/>
    </w:rPr>
  </w:style>
  <w:style w:type="paragraph" w:styleId="Heading3">
    <w:name w:val="heading 3"/>
    <w:basedOn w:val="Normal"/>
    <w:next w:val="Normal"/>
    <w:link w:val="Heading3Char"/>
    <w:qFormat/>
    <w:rsid w:val="00332F6D"/>
    <w:pPr>
      <w:numPr>
        <w:ilvl w:val="2"/>
        <w:numId w:val="3"/>
      </w:numPr>
      <w:spacing w:after="240" w:line="240" w:lineRule="auto"/>
      <w:outlineLvl w:val="2"/>
    </w:pPr>
    <w:rPr>
      <w:rFonts w:ascii="Calibri" w:eastAsia="Times New Roman" w:hAnsi="Calibri" w:cs="Times New Roman"/>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01934"/>
    <w:pPr>
      <w:ind w:left="720"/>
      <w:contextualSpacing/>
    </w:pPr>
  </w:style>
  <w:style w:type="paragraph" w:styleId="BalloonText">
    <w:name w:val="Balloon Text"/>
    <w:basedOn w:val="Normal"/>
    <w:link w:val="BalloonTextChar"/>
    <w:uiPriority w:val="99"/>
    <w:semiHidden/>
    <w:unhideWhenUsed/>
    <w:rsid w:val="00243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E1D"/>
    <w:rPr>
      <w:rFonts w:ascii="Segoe UI" w:hAnsi="Segoe UI" w:cs="Segoe UI"/>
      <w:sz w:val="18"/>
      <w:szCs w:val="18"/>
    </w:rPr>
  </w:style>
  <w:style w:type="character" w:styleId="Hyperlink">
    <w:name w:val="Hyperlink"/>
    <w:basedOn w:val="DefaultParagraphFont"/>
    <w:uiPriority w:val="99"/>
    <w:unhideWhenUsed/>
    <w:rsid w:val="00E15543"/>
    <w:rPr>
      <w:color w:val="0563C1" w:themeColor="hyperlink"/>
      <w:u w:val="single"/>
    </w:rPr>
  </w:style>
  <w:style w:type="character" w:styleId="UnresolvedMention">
    <w:name w:val="Unresolved Mention"/>
    <w:basedOn w:val="DefaultParagraphFont"/>
    <w:uiPriority w:val="99"/>
    <w:unhideWhenUsed/>
    <w:rsid w:val="00E15543"/>
    <w:rPr>
      <w:color w:val="605E5C"/>
      <w:shd w:val="clear" w:color="auto" w:fill="E1DFDD"/>
    </w:rPr>
  </w:style>
  <w:style w:type="character" w:customStyle="1" w:styleId="Heading1Char">
    <w:name w:val="Heading 1 Char"/>
    <w:basedOn w:val="DefaultParagraphFont"/>
    <w:link w:val="Heading1"/>
    <w:rsid w:val="00E86C83"/>
    <w:rPr>
      <w:rFonts w:ascii="Agenda Regular" w:eastAsia="Times New Roman" w:hAnsi="Agenda Regular" w:cs="Times New Roman"/>
      <w:b/>
      <w:bCs/>
      <w:kern w:val="32"/>
      <w:sz w:val="28"/>
      <w:szCs w:val="32"/>
      <w:lang w:val="x-none" w:eastAsia="x-none"/>
    </w:rPr>
  </w:style>
  <w:style w:type="character" w:customStyle="1" w:styleId="Heading2Char">
    <w:name w:val="Heading 2 Char"/>
    <w:basedOn w:val="DefaultParagraphFont"/>
    <w:link w:val="Heading2"/>
    <w:rsid w:val="00332F6D"/>
    <w:rPr>
      <w:rFonts w:ascii="Calibri" w:eastAsia="Times New Roman" w:hAnsi="Calibri" w:cs="Times New Roman"/>
      <w:b/>
      <w:szCs w:val="24"/>
      <w:lang w:eastAsia="en-GB"/>
    </w:rPr>
  </w:style>
  <w:style w:type="character" w:customStyle="1" w:styleId="Heading3Char">
    <w:name w:val="Heading 3 Char"/>
    <w:basedOn w:val="DefaultParagraphFont"/>
    <w:link w:val="Heading3"/>
    <w:rsid w:val="00332F6D"/>
    <w:rPr>
      <w:rFonts w:ascii="Calibri" w:eastAsia="Times New Roman" w:hAnsi="Calibri" w:cs="Times New Roman"/>
      <w:b/>
      <w:szCs w:val="24"/>
      <w:lang w:eastAsia="en-GB"/>
    </w:rPr>
  </w:style>
  <w:style w:type="paragraph" w:customStyle="1" w:styleId="NumberedHeading1">
    <w:name w:val="Numbered Heading 1"/>
    <w:basedOn w:val="Normal"/>
    <w:next w:val="Normal"/>
    <w:qFormat/>
    <w:rsid w:val="00332F6D"/>
    <w:pPr>
      <w:numPr>
        <w:numId w:val="3"/>
      </w:numPr>
      <w:spacing w:after="240" w:line="240" w:lineRule="auto"/>
      <w:outlineLvl w:val="0"/>
    </w:pPr>
    <w:rPr>
      <w:rFonts w:ascii="Tahoma" w:eastAsia="Times New Roman" w:hAnsi="Tahoma" w:cs="Times New Roman"/>
      <w:b/>
      <w:kern w:val="32"/>
      <w:sz w:val="28"/>
      <w:szCs w:val="24"/>
      <w:lang w:eastAsia="en-GB"/>
    </w:rPr>
  </w:style>
  <w:style w:type="paragraph" w:customStyle="1" w:styleId="BulletsMaster">
    <w:name w:val="Bullets Master"/>
    <w:basedOn w:val="Normal"/>
    <w:qFormat/>
    <w:rsid w:val="00332F6D"/>
    <w:pPr>
      <w:numPr>
        <w:numId w:val="2"/>
      </w:numPr>
      <w:autoSpaceDE w:val="0"/>
      <w:autoSpaceDN w:val="0"/>
      <w:adjustRightInd w:val="0"/>
      <w:spacing w:after="0" w:line="240" w:lineRule="auto"/>
    </w:pPr>
    <w:rPr>
      <w:rFonts w:ascii="Calibri" w:eastAsia="Times New Roman" w:hAnsi="Calibri" w:cs="Times New Roman"/>
      <w:szCs w:val="20"/>
      <w:lang w:val="en-US" w:eastAsia="en-GB"/>
    </w:rPr>
  </w:style>
  <w:style w:type="paragraph" w:styleId="ListBullet">
    <w:name w:val="List Bullet"/>
    <w:basedOn w:val="Normal"/>
    <w:rsid w:val="00917F45"/>
    <w:pPr>
      <w:numPr>
        <w:numId w:val="6"/>
      </w:numPr>
      <w:autoSpaceDE w:val="0"/>
      <w:autoSpaceDN w:val="0"/>
      <w:adjustRightInd w:val="0"/>
      <w:spacing w:after="0" w:line="240" w:lineRule="auto"/>
      <w:contextualSpacing/>
    </w:pPr>
    <w:rPr>
      <w:rFonts w:ascii="Calibri" w:eastAsia="Times New Roman" w:hAnsi="Calibri" w:cs="Times New Roman"/>
      <w:szCs w:val="20"/>
      <w:lang w:eastAsia="en-GB"/>
    </w:rPr>
  </w:style>
  <w:style w:type="character" w:styleId="PlaceholderText">
    <w:name w:val="Placeholder Text"/>
    <w:basedOn w:val="DefaultParagraphFont"/>
    <w:uiPriority w:val="99"/>
    <w:semiHidden/>
    <w:rsid w:val="00917F45"/>
    <w:rPr>
      <w:color w:val="808080"/>
    </w:rPr>
  </w:style>
  <w:style w:type="paragraph" w:customStyle="1" w:styleId="TableText">
    <w:name w:val="Table Text"/>
    <w:basedOn w:val="Normal"/>
    <w:link w:val="TableTextChar"/>
    <w:rsid w:val="00781E94"/>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4"/>
      <w:szCs w:val="20"/>
      <w:lang w:val="en-US"/>
    </w:rPr>
  </w:style>
  <w:style w:type="character" w:customStyle="1" w:styleId="TableTextChar">
    <w:name w:val="Table Text Char"/>
    <w:link w:val="TableText"/>
    <w:rsid w:val="00781E94"/>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3D6681"/>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Text">
    <w:name w:val="annotation text"/>
    <w:basedOn w:val="Normal"/>
    <w:link w:val="CommentTextChar"/>
    <w:uiPriority w:val="99"/>
    <w:semiHidden/>
    <w:unhideWhenUsed/>
    <w:rsid w:val="007716F9"/>
    <w:pPr>
      <w:spacing w:line="240" w:lineRule="auto"/>
    </w:pPr>
    <w:rPr>
      <w:sz w:val="20"/>
      <w:szCs w:val="20"/>
    </w:rPr>
  </w:style>
  <w:style w:type="character" w:customStyle="1" w:styleId="CommentTextChar">
    <w:name w:val="Comment Text Char"/>
    <w:basedOn w:val="DefaultParagraphFont"/>
    <w:link w:val="CommentText"/>
    <w:uiPriority w:val="99"/>
    <w:semiHidden/>
    <w:rsid w:val="007716F9"/>
    <w:rPr>
      <w:sz w:val="20"/>
      <w:szCs w:val="20"/>
    </w:rPr>
  </w:style>
  <w:style w:type="character" w:styleId="CommentReference">
    <w:name w:val="annotation reference"/>
    <w:basedOn w:val="DefaultParagraphFont"/>
    <w:uiPriority w:val="99"/>
    <w:semiHidden/>
    <w:unhideWhenUsed/>
    <w:rsid w:val="007716F9"/>
    <w:rPr>
      <w:sz w:val="16"/>
      <w:szCs w:val="16"/>
    </w:rPr>
  </w:style>
  <w:style w:type="paragraph" w:styleId="CommentSubject">
    <w:name w:val="annotation subject"/>
    <w:basedOn w:val="CommentText"/>
    <w:next w:val="CommentText"/>
    <w:link w:val="CommentSubjectChar"/>
    <w:uiPriority w:val="99"/>
    <w:semiHidden/>
    <w:unhideWhenUsed/>
    <w:rsid w:val="00A13051"/>
    <w:rPr>
      <w:b/>
      <w:bCs/>
    </w:rPr>
  </w:style>
  <w:style w:type="character" w:customStyle="1" w:styleId="CommentSubjectChar">
    <w:name w:val="Comment Subject Char"/>
    <w:basedOn w:val="CommentTextChar"/>
    <w:link w:val="CommentSubject"/>
    <w:uiPriority w:val="99"/>
    <w:semiHidden/>
    <w:rsid w:val="00A13051"/>
    <w:rPr>
      <w:b/>
      <w:bCs/>
      <w:sz w:val="20"/>
      <w:szCs w:val="20"/>
    </w:rPr>
  </w:style>
  <w:style w:type="character" w:styleId="Mention">
    <w:name w:val="Mention"/>
    <w:basedOn w:val="DefaultParagraphFont"/>
    <w:uiPriority w:val="99"/>
    <w:unhideWhenUsed/>
    <w:rsid w:val="005B4A39"/>
    <w:rPr>
      <w:color w:val="2B579A"/>
      <w:shd w:val="clear" w:color="auto" w:fill="E1DFDD"/>
    </w:rPr>
  </w:style>
  <w:style w:type="paragraph" w:styleId="Revision">
    <w:name w:val="Revision"/>
    <w:hidden/>
    <w:uiPriority w:val="99"/>
    <w:semiHidden/>
    <w:rsid w:val="007D3E21"/>
    <w:pPr>
      <w:spacing w:after="0" w:line="240" w:lineRule="auto"/>
    </w:pPr>
  </w:style>
  <w:style w:type="paragraph" w:styleId="Header">
    <w:name w:val="header"/>
    <w:basedOn w:val="Normal"/>
    <w:link w:val="HeaderChar"/>
    <w:uiPriority w:val="99"/>
    <w:unhideWhenUsed/>
    <w:rsid w:val="005B4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6AF"/>
  </w:style>
  <w:style w:type="paragraph" w:styleId="Footer">
    <w:name w:val="footer"/>
    <w:basedOn w:val="Normal"/>
    <w:link w:val="FooterChar"/>
    <w:uiPriority w:val="99"/>
    <w:unhideWhenUsed/>
    <w:rsid w:val="005B4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6AF"/>
  </w:style>
  <w:style w:type="character" w:styleId="FollowedHyperlink">
    <w:name w:val="FollowedHyperlink"/>
    <w:basedOn w:val="DefaultParagraphFont"/>
    <w:uiPriority w:val="99"/>
    <w:semiHidden/>
    <w:unhideWhenUsed/>
    <w:rsid w:val="00CE01FE"/>
    <w:rPr>
      <w:color w:val="954F72" w:themeColor="followedHyperlink"/>
      <w:u w:val="single"/>
    </w:rPr>
  </w:style>
  <w:style w:type="character" w:customStyle="1" w:styleId="SEBodytextChar">
    <w:name w:val="SE Body text Char"/>
    <w:basedOn w:val="DefaultParagraphFont"/>
    <w:link w:val="SEBodytext"/>
    <w:locked/>
    <w:rsid w:val="00E51BE6"/>
    <w:rPr>
      <w:color w:val="000000" w:themeColor="text1"/>
    </w:rPr>
  </w:style>
  <w:style w:type="paragraph" w:customStyle="1" w:styleId="SEBodytext">
    <w:name w:val="SE Body text"/>
    <w:basedOn w:val="Normal"/>
    <w:link w:val="SEBodytextChar"/>
    <w:qFormat/>
    <w:rsid w:val="00E51BE6"/>
    <w:pPr>
      <w:spacing w:after="0" w:line="240" w:lineRule="auto"/>
    </w:pPr>
    <w:rPr>
      <w:color w:val="000000" w:themeColor="text1"/>
    </w:rPr>
  </w:style>
  <w:style w:type="table" w:styleId="TableGridLight">
    <w:name w:val="Grid Table Light"/>
    <w:basedOn w:val="TableNormal"/>
    <w:uiPriority w:val="40"/>
    <w:rsid w:val="00E51BE6"/>
    <w:pPr>
      <w:spacing w:after="0" w:line="240" w:lineRule="auto"/>
    </w:pPr>
    <w:rPr>
      <w:rFonts w:ascii="Arial" w:hAnsi="Arial"/>
      <w:sz w:val="21"/>
      <w:szCs w:val="24"/>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E86C83"/>
    <w:pPr>
      <w:widowControl w:val="0"/>
      <w:autoSpaceDE w:val="0"/>
      <w:autoSpaceDN w:val="0"/>
      <w:spacing w:after="0" w:line="240" w:lineRule="auto"/>
    </w:pPr>
    <w:rPr>
      <w:rFonts w:ascii="Agenda" w:eastAsia="Agenda" w:hAnsi="Agenda" w:cs="Agenda"/>
      <w:sz w:val="24"/>
      <w:szCs w:val="24"/>
      <w:lang w:eastAsia="en-GB" w:bidi="en-GB"/>
    </w:rPr>
  </w:style>
  <w:style w:type="character" w:customStyle="1" w:styleId="BodyTextChar">
    <w:name w:val="Body Text Char"/>
    <w:basedOn w:val="DefaultParagraphFont"/>
    <w:link w:val="BodyText"/>
    <w:uiPriority w:val="1"/>
    <w:rsid w:val="00E86C83"/>
    <w:rPr>
      <w:rFonts w:ascii="Agenda" w:eastAsia="Agenda" w:hAnsi="Agenda" w:cs="Agenda"/>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331136">
      <w:bodyDiv w:val="1"/>
      <w:marLeft w:val="0"/>
      <w:marRight w:val="0"/>
      <w:marTop w:val="0"/>
      <w:marBottom w:val="0"/>
      <w:divBdr>
        <w:top w:val="none" w:sz="0" w:space="0" w:color="auto"/>
        <w:left w:val="none" w:sz="0" w:space="0" w:color="auto"/>
        <w:bottom w:val="none" w:sz="0" w:space="0" w:color="auto"/>
        <w:right w:val="none" w:sz="0" w:space="0" w:color="auto"/>
      </w:divBdr>
    </w:div>
    <w:div w:id="1294363963">
      <w:bodyDiv w:val="1"/>
      <w:marLeft w:val="0"/>
      <w:marRight w:val="0"/>
      <w:marTop w:val="0"/>
      <w:marBottom w:val="0"/>
      <w:divBdr>
        <w:top w:val="none" w:sz="0" w:space="0" w:color="auto"/>
        <w:left w:val="none" w:sz="0" w:space="0" w:color="auto"/>
        <w:bottom w:val="none" w:sz="0" w:space="0" w:color="auto"/>
        <w:right w:val="none" w:sz="0" w:space="0" w:color="auto"/>
      </w:divBdr>
    </w:div>
    <w:div w:id="1486507428">
      <w:bodyDiv w:val="1"/>
      <w:marLeft w:val="0"/>
      <w:marRight w:val="0"/>
      <w:marTop w:val="0"/>
      <w:marBottom w:val="0"/>
      <w:divBdr>
        <w:top w:val="none" w:sz="0" w:space="0" w:color="auto"/>
        <w:left w:val="none" w:sz="0" w:space="0" w:color="auto"/>
        <w:bottom w:val="none" w:sz="0" w:space="0" w:color="auto"/>
        <w:right w:val="none" w:sz="0" w:space="0" w:color="auto"/>
      </w:divBdr>
    </w:div>
    <w:div w:id="20379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risk/controlling-risk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mspa.co.uk/library-and-guidance/coronavirus---cimspa-briefings/reopen-sport-and-physical-activity-sector-facility-reopening-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esus.org.uk/media/statements/resuscitation-council-uk-statements-on-covid-19-coronavirus-cpr-and-resuscitation/covid-commun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sportenglandclubmatters.com/course/view.php?id=71&amp;_ga=2.212216084.1462925342.1594380804-605836916.1589806293" TargetMode="External"/><Relationship Id="rId5" Type="http://schemas.openxmlformats.org/officeDocument/2006/relationships/numbering" Target="numbering.xml"/><Relationship Id="rId15" Type="http://schemas.openxmlformats.org/officeDocument/2006/relationships/hyperlink" Target="https://www.nhs.uk/conditions/coronavirus-covid-19/sympto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risk/controlling-risk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64b1f30-5c52-4120-9c78-aa16630243e1">
      <UserInfo>
        <DisplayName>Julie Pike</DisplayName>
        <AccountId>133</AccountId>
        <AccountType/>
      </UserInfo>
      <UserInfo>
        <DisplayName>Jenna Smith</DisplayName>
        <AccountId>80</AccountId>
        <AccountType/>
      </UserInfo>
      <UserInfo>
        <DisplayName>Holly Robson</DisplayName>
        <AccountId>272</AccountId>
        <AccountType/>
      </UserInfo>
      <UserInfo>
        <DisplayName>Kelly Hammond</DisplayName>
        <AccountId>220</AccountId>
        <AccountType/>
      </UserInfo>
      <UserInfo>
        <DisplayName>Becky Cowley</DisplayName>
        <AccountId>125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218E8B97BFC43A85A1900E0376CA2" ma:contentTypeVersion="11" ma:contentTypeDescription="Create a new document." ma:contentTypeScope="" ma:versionID="3780ec88ce1a2b0e83ca0ec51aa5b5c7">
  <xsd:schema xmlns:xsd="http://www.w3.org/2001/XMLSchema" xmlns:xs="http://www.w3.org/2001/XMLSchema" xmlns:p="http://schemas.microsoft.com/office/2006/metadata/properties" xmlns:ns2="c6f5839e-a8b4-4640-8bc9-2e57bf87388b" xmlns:ns3="864b1f30-5c52-4120-9c78-aa16630243e1" targetNamespace="http://schemas.microsoft.com/office/2006/metadata/properties" ma:root="true" ma:fieldsID="299b297c01a9a036aa571d31cd14a029" ns2:_="" ns3:_="">
    <xsd:import namespace="c6f5839e-a8b4-4640-8bc9-2e57bf87388b"/>
    <xsd:import namespace="864b1f30-5c52-4120-9c78-aa16630243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5839e-a8b4-4640-8bc9-2e57bf873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b1f30-5c52-4120-9c78-aa16630243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60CF2-F1D4-41AE-AF07-923A3F5FFC78}">
  <ds:schemaRefs>
    <ds:schemaRef ds:uri="http://schemas.microsoft.com/sharepoint/v3/contenttype/forms"/>
  </ds:schemaRefs>
</ds:datastoreItem>
</file>

<file path=customXml/itemProps2.xml><?xml version="1.0" encoding="utf-8"?>
<ds:datastoreItem xmlns:ds="http://schemas.openxmlformats.org/officeDocument/2006/customXml" ds:itemID="{64C1C30F-5986-4A92-97D2-45CED6DFFC2D}">
  <ds:schemaRefs>
    <ds:schemaRef ds:uri="http://www.w3.org/XML/1998/namespace"/>
    <ds:schemaRef ds:uri="http://schemas.microsoft.com/office/2006/metadata/properties"/>
    <ds:schemaRef ds:uri="http://purl.org/dc/terms/"/>
    <ds:schemaRef ds:uri="http://purl.org/dc/dcmitype/"/>
    <ds:schemaRef ds:uri="f4569115-c6d7-45d3-bff0-1f2e3ca56432"/>
    <ds:schemaRef ds:uri="http://schemas.microsoft.com/office/infopath/2007/PartnerControls"/>
    <ds:schemaRef ds:uri="http://schemas.microsoft.com/office/2006/documentManagement/types"/>
    <ds:schemaRef ds:uri="http://schemas.openxmlformats.org/package/2006/metadata/core-properties"/>
    <ds:schemaRef ds:uri="71f2516a-d925-4b0a-95cb-b084accedb9d"/>
    <ds:schemaRef ds:uri="http://purl.org/dc/elements/1.1/"/>
  </ds:schemaRefs>
</ds:datastoreItem>
</file>

<file path=customXml/itemProps3.xml><?xml version="1.0" encoding="utf-8"?>
<ds:datastoreItem xmlns:ds="http://schemas.openxmlformats.org/officeDocument/2006/customXml" ds:itemID="{B495FBCA-4D60-496C-A4AA-ADCECF9DABE5}"/>
</file>

<file path=customXml/itemProps4.xml><?xml version="1.0" encoding="utf-8"?>
<ds:datastoreItem xmlns:ds="http://schemas.openxmlformats.org/officeDocument/2006/customXml" ds:itemID="{24FF5FD8-011A-477E-BF6E-9BBF406D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Lee Ward</cp:lastModifiedBy>
  <cp:revision>2</cp:revision>
  <dcterms:created xsi:type="dcterms:W3CDTF">2020-10-23T13:18:00Z</dcterms:created>
  <dcterms:modified xsi:type="dcterms:W3CDTF">2020-10-23T13:18:00Z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5c4e8-e4b5-480b-b9d3-23546fe75263_Enabled">
    <vt:lpwstr>true</vt:lpwstr>
  </property>
  <property fmtid="{D5CDD505-2E9C-101B-9397-08002B2CF9AE}" pid="3" name="MSIP_Label_dfe5c4e8-e4b5-480b-b9d3-23546fe75263_SetDate">
    <vt:lpwstr>2020-06-04T09:39:12Z</vt:lpwstr>
  </property>
  <property fmtid="{D5CDD505-2E9C-101B-9397-08002B2CF9AE}" pid="4" name="MSIP_Label_dfe5c4e8-e4b5-480b-b9d3-23546fe75263_Method">
    <vt:lpwstr>Standard</vt:lpwstr>
  </property>
  <property fmtid="{D5CDD505-2E9C-101B-9397-08002B2CF9AE}" pid="5" name="MSIP_Label_dfe5c4e8-e4b5-480b-b9d3-23546fe75263_Name">
    <vt:lpwstr>General</vt:lpwstr>
  </property>
  <property fmtid="{D5CDD505-2E9C-101B-9397-08002B2CF9AE}" pid="6" name="MSIP_Label_dfe5c4e8-e4b5-480b-b9d3-23546fe75263_SiteId">
    <vt:lpwstr>bf4b4e96-c1e5-4921-9348-2a8399dc3d22</vt:lpwstr>
  </property>
  <property fmtid="{D5CDD505-2E9C-101B-9397-08002B2CF9AE}" pid="7" name="MSIP_Label_dfe5c4e8-e4b5-480b-b9d3-23546fe75263_ActionId">
    <vt:lpwstr>dde22546-f4d6-4f9d-a34f-00009024bc28</vt:lpwstr>
  </property>
  <property fmtid="{D5CDD505-2E9C-101B-9397-08002B2CF9AE}" pid="8" name="MSIP_Label_dfe5c4e8-e4b5-480b-b9d3-23546fe75263_ContentBits">
    <vt:lpwstr>0</vt:lpwstr>
  </property>
  <property fmtid="{D5CDD505-2E9C-101B-9397-08002B2CF9AE}" pid="9" name="ContentTypeId">
    <vt:lpwstr>0x010100D19218E8B97BFC43A85A1900E0376CA2</vt:lpwstr>
  </property>
  <property fmtid="{D5CDD505-2E9C-101B-9397-08002B2CF9AE}" pid="10" name="Order">
    <vt:r8>6454400</vt:r8>
  </property>
  <property fmtid="{D5CDD505-2E9C-101B-9397-08002B2CF9AE}" pid="11" name="xd_Signature">
    <vt:bool>false</vt:bool>
  </property>
  <property fmtid="{D5CDD505-2E9C-101B-9397-08002B2CF9AE}" pid="12" name="SharedWithUsers">
    <vt:lpwstr>133;#Julie Pike;#80;#Jenna Smith;#272;#Holly Robson;#220;#Kelly Hammond;#125;#Becky Cowley</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ies>
</file>